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FAB7" w14:textId="77777777" w:rsidR="00566EB9" w:rsidRDefault="002F6052" w:rsidP="00566EB9">
      <w:pPr>
        <w:pStyle w:val="San-Subheading"/>
        <w:spacing w:before="0"/>
        <w:ind w:left="-709"/>
      </w:pPr>
      <w:r>
        <w:t xml:space="preserve">What is </w:t>
      </w:r>
      <w:r w:rsidR="00566EB9">
        <w:t>Mumps</w:t>
      </w:r>
      <w:r w:rsidR="00F34889">
        <w:t>?</w:t>
      </w:r>
    </w:p>
    <w:p w14:paraId="579B16F1" w14:textId="0DE99633" w:rsidR="00566EB9" w:rsidRDefault="00566EB9" w:rsidP="00566EB9">
      <w:pPr>
        <w:pStyle w:val="San-Subheading"/>
        <w:spacing w:before="0"/>
        <w:ind w:left="-709"/>
        <w:rPr>
          <w:rFonts w:ascii="Arial" w:hAnsi="Arial"/>
          <w:color w:val="000000"/>
          <w:sz w:val="20"/>
          <w:szCs w:val="20"/>
        </w:rPr>
      </w:pPr>
      <w:r>
        <w:rPr>
          <w:rFonts w:ascii="Arial" w:hAnsi="Arial"/>
          <w:color w:val="000000"/>
          <w:sz w:val="20"/>
          <w:szCs w:val="20"/>
        </w:rPr>
        <w:t xml:space="preserve">Mumps is an acute </w:t>
      </w:r>
      <w:r w:rsidRPr="000A2512">
        <w:rPr>
          <w:rFonts w:ascii="Arial" w:hAnsi="Arial"/>
          <w:color w:val="000000"/>
          <w:sz w:val="20"/>
          <w:szCs w:val="20"/>
        </w:rPr>
        <w:t>viral</w:t>
      </w:r>
      <w:r>
        <w:rPr>
          <w:rFonts w:ascii="Arial" w:hAnsi="Arial"/>
          <w:color w:val="000000"/>
          <w:sz w:val="20"/>
          <w:szCs w:val="20"/>
        </w:rPr>
        <w:t xml:space="preserve"> infection, mo</w:t>
      </w:r>
      <w:r w:rsidRPr="000A2512">
        <w:rPr>
          <w:rFonts w:ascii="Arial" w:hAnsi="Arial"/>
          <w:color w:val="000000"/>
          <w:sz w:val="20"/>
          <w:szCs w:val="20"/>
        </w:rPr>
        <w:t xml:space="preserve">st common in winter and spring. Initial symptoms of the mumps </w:t>
      </w:r>
      <w:proofErr w:type="gramStart"/>
      <w:r w:rsidRPr="000A2512">
        <w:rPr>
          <w:rFonts w:ascii="Arial" w:hAnsi="Arial"/>
          <w:color w:val="000000"/>
          <w:sz w:val="20"/>
          <w:szCs w:val="20"/>
        </w:rPr>
        <w:t>includes:</w:t>
      </w:r>
      <w:proofErr w:type="gramEnd"/>
      <w:r w:rsidRPr="000A2512">
        <w:rPr>
          <w:rFonts w:ascii="Arial" w:hAnsi="Arial"/>
          <w:color w:val="000000"/>
          <w:sz w:val="20"/>
          <w:szCs w:val="20"/>
        </w:rPr>
        <w:t xml:space="preserve"> fever, headache, tiredness, muscle aches and a loss of appetite. Pain and soreness in the jaw and neck area and swelling of the salivary glands in front of one or both ears then </w:t>
      </w:r>
      <w:proofErr w:type="gramStart"/>
      <w:r w:rsidRPr="000A2512">
        <w:rPr>
          <w:rFonts w:ascii="Arial" w:hAnsi="Arial"/>
          <w:color w:val="000000"/>
          <w:sz w:val="20"/>
          <w:szCs w:val="20"/>
        </w:rPr>
        <w:t>follows</w:t>
      </w:r>
      <w:proofErr w:type="gramEnd"/>
      <w:r w:rsidRPr="000A2512">
        <w:rPr>
          <w:rFonts w:ascii="Arial" w:hAnsi="Arial"/>
          <w:color w:val="000000"/>
          <w:sz w:val="20"/>
          <w:szCs w:val="20"/>
        </w:rPr>
        <w:t>. In males</w:t>
      </w:r>
      <w:r>
        <w:rPr>
          <w:rFonts w:ascii="Arial" w:hAnsi="Arial"/>
          <w:color w:val="000000"/>
          <w:sz w:val="20"/>
          <w:szCs w:val="20"/>
        </w:rPr>
        <w:t>,</w:t>
      </w:r>
      <w:r w:rsidRPr="000A2512">
        <w:rPr>
          <w:rFonts w:ascii="Arial" w:hAnsi="Arial"/>
          <w:color w:val="000000"/>
          <w:sz w:val="20"/>
          <w:szCs w:val="20"/>
        </w:rPr>
        <w:t xml:space="preserve"> tenderness of the testicles may also occur. </w:t>
      </w:r>
    </w:p>
    <w:p w14:paraId="318B31CA" w14:textId="77777777" w:rsidR="00566EB9" w:rsidRDefault="00566EB9" w:rsidP="00566EB9">
      <w:pPr>
        <w:pStyle w:val="San-Subheading"/>
        <w:spacing w:before="0"/>
        <w:ind w:left="-709"/>
        <w:rPr>
          <w:rFonts w:ascii="Arial" w:hAnsi="Arial"/>
          <w:color w:val="000000"/>
          <w:sz w:val="20"/>
          <w:szCs w:val="20"/>
        </w:rPr>
      </w:pPr>
      <w:r w:rsidRPr="000A2512">
        <w:rPr>
          <w:rFonts w:ascii="Arial" w:hAnsi="Arial"/>
          <w:color w:val="000000"/>
          <w:sz w:val="20"/>
          <w:szCs w:val="20"/>
        </w:rPr>
        <w:t xml:space="preserve">Complications from the mumps are rare but include inflammation of the spinal cord / brain (meningitis or encephalitis), permanent hearing loss, inflammation of the testicles, which in rare cases may result in male sterility and spontaneous abortion in the first trimester of pregnancy. In extremely rare cases mumps can be fatal. </w:t>
      </w:r>
    </w:p>
    <w:p w14:paraId="5BBD3689" w14:textId="77777777" w:rsidR="00566EB9" w:rsidRDefault="00566EB9" w:rsidP="00566EB9">
      <w:pPr>
        <w:pStyle w:val="San-Subheading"/>
        <w:spacing w:before="0"/>
        <w:ind w:left="-709"/>
        <w:rPr>
          <w:rFonts w:ascii="Arial" w:hAnsi="Arial"/>
          <w:color w:val="000000"/>
          <w:sz w:val="20"/>
          <w:szCs w:val="20"/>
        </w:rPr>
      </w:pPr>
      <w:r w:rsidRPr="000A2512">
        <w:rPr>
          <w:rFonts w:ascii="Arial" w:hAnsi="Arial"/>
          <w:color w:val="000000"/>
          <w:sz w:val="20"/>
          <w:szCs w:val="20"/>
        </w:rPr>
        <w:t>Mumps is diagnosed by a positive blood test for mumps antibodies or by isolating the virus from a blood test, a throat swab, urine or cerebrospinal fluid. Whenever a diagnosis of mumps is made, the Public Health Unit is contacted to trace family members, friends and any other people who may have been exposed to the mumps. There is no specific treatment for mumps.</w:t>
      </w:r>
    </w:p>
    <w:p w14:paraId="46C1A527" w14:textId="77777777" w:rsidR="00566EB9" w:rsidRDefault="00566EB9" w:rsidP="00566EB9">
      <w:pPr>
        <w:pStyle w:val="San-Subheading"/>
        <w:spacing w:before="0"/>
        <w:ind w:left="-709"/>
        <w:rPr>
          <w:rFonts w:ascii="Arial" w:hAnsi="Arial"/>
          <w:color w:val="000000"/>
          <w:sz w:val="20"/>
          <w:szCs w:val="20"/>
        </w:rPr>
      </w:pPr>
      <w:r w:rsidRPr="000A2512">
        <w:rPr>
          <w:rFonts w:ascii="Arial" w:hAnsi="Arial"/>
          <w:color w:val="000000"/>
          <w:sz w:val="20"/>
          <w:szCs w:val="20"/>
        </w:rPr>
        <w:t>People with mumps are infectious from up to 6 days before they experience any symptoms until about 9 days after the symptoms appear. People who have been infected with the mumps virus but who do not have any symptoms still go through an infectious period and are able to pass the virus on to others.</w:t>
      </w:r>
    </w:p>
    <w:p w14:paraId="4B084FA7" w14:textId="04B249B0" w:rsidR="00566EB9" w:rsidRPr="00566EB9" w:rsidRDefault="00566EB9" w:rsidP="00566EB9">
      <w:pPr>
        <w:pStyle w:val="San-Subheading"/>
        <w:spacing w:before="0"/>
        <w:ind w:left="-709"/>
      </w:pPr>
      <w:r w:rsidRPr="000A2512">
        <w:rPr>
          <w:rFonts w:ascii="Arial" w:hAnsi="Arial"/>
          <w:color w:val="000000"/>
          <w:sz w:val="20"/>
          <w:szCs w:val="20"/>
        </w:rPr>
        <w:t xml:space="preserve">Mumps is a vaccine preventable disease and in Australia routine vaccination is recommended at 12 months of age and again </w:t>
      </w:r>
      <w:r>
        <w:rPr>
          <w:rFonts w:ascii="Arial" w:hAnsi="Arial"/>
          <w:color w:val="000000"/>
          <w:sz w:val="20"/>
          <w:szCs w:val="20"/>
        </w:rPr>
        <w:t>at 18 months of age.</w:t>
      </w:r>
      <w:r w:rsidRPr="000A2512">
        <w:rPr>
          <w:rFonts w:ascii="Arial" w:hAnsi="Arial"/>
          <w:color w:val="000000"/>
          <w:sz w:val="20"/>
          <w:szCs w:val="20"/>
        </w:rPr>
        <w:t xml:space="preserve"> Vaccination or infection with mumps is considered to provide long-term immunity to the mumps virus and it is unusual to have mumps more than once.</w:t>
      </w:r>
    </w:p>
    <w:p w14:paraId="73050A86" w14:textId="77777777" w:rsidR="00891CCC" w:rsidRPr="00891CCC" w:rsidRDefault="00891CCC" w:rsidP="00891CCC">
      <w:pPr>
        <w:adjustRightInd w:val="0"/>
        <w:spacing w:after="0" w:line="240" w:lineRule="auto"/>
        <w:ind w:left="-709"/>
        <w:jc w:val="both"/>
        <w:rPr>
          <w:b/>
          <w:color w:val="000000"/>
          <w:sz w:val="20"/>
          <w:szCs w:val="20"/>
        </w:rPr>
      </w:pPr>
    </w:p>
    <w:p w14:paraId="0F5B9684" w14:textId="77777777" w:rsidR="00566EB9" w:rsidRDefault="00566EB9" w:rsidP="00566EB9">
      <w:pPr>
        <w:pStyle w:val="San-Subheading"/>
        <w:spacing w:before="0"/>
        <w:ind w:left="-709"/>
      </w:pPr>
      <w:r>
        <w:t>Who is at risk from Mumps infection?</w:t>
      </w:r>
    </w:p>
    <w:p w14:paraId="5AD81C37" w14:textId="4FF1EE9B" w:rsidR="00566EB9" w:rsidRPr="00566EB9" w:rsidRDefault="00566EB9" w:rsidP="00566EB9">
      <w:pPr>
        <w:pStyle w:val="San-Subheading"/>
        <w:spacing w:before="0"/>
        <w:ind w:left="-709"/>
      </w:pPr>
      <w:r w:rsidRPr="000A2512">
        <w:rPr>
          <w:rFonts w:ascii="Arial" w:hAnsi="Arial"/>
          <w:color w:val="000000"/>
          <w:sz w:val="20"/>
          <w:szCs w:val="20"/>
        </w:rPr>
        <w:t xml:space="preserve">Anyone who has not previously had mumps or been vaccinated against mumps is at risk of mumps infection. </w:t>
      </w:r>
    </w:p>
    <w:p w14:paraId="0E11D60B" w14:textId="77777777" w:rsidR="00CD4D3B" w:rsidRPr="00F34889" w:rsidRDefault="00CD4D3B" w:rsidP="00F34889">
      <w:pPr>
        <w:adjustRightInd w:val="0"/>
        <w:spacing w:after="0" w:line="240" w:lineRule="auto"/>
        <w:jc w:val="both"/>
        <w:rPr>
          <w:rFonts w:cstheme="minorHAnsi"/>
          <w:bCs/>
          <w:color w:val="000000"/>
          <w:sz w:val="20"/>
          <w:szCs w:val="20"/>
        </w:rPr>
      </w:pPr>
    </w:p>
    <w:p w14:paraId="21350EB1" w14:textId="0B816B5B" w:rsidR="00566EB9" w:rsidRDefault="00566EB9" w:rsidP="00566EB9">
      <w:pPr>
        <w:pStyle w:val="ListParagraph"/>
        <w:autoSpaceDE w:val="0"/>
        <w:autoSpaceDN w:val="0"/>
        <w:adjustRightInd w:val="0"/>
        <w:snapToGrid/>
        <w:spacing w:before="0" w:line="240" w:lineRule="auto"/>
        <w:ind w:left="-510"/>
        <w:jc w:val="both"/>
        <w:rPr>
          <w:rFonts w:ascii="Franklin Gothic Medium" w:hAnsi="Franklin Gothic Medium"/>
          <w:color w:val="2D317D"/>
          <w:sz w:val="24"/>
        </w:rPr>
      </w:pPr>
      <w:r>
        <w:rPr>
          <w:rFonts w:ascii="Franklin Gothic Medium" w:hAnsi="Franklin Gothic Medium"/>
          <w:color w:val="2D317D"/>
          <w:sz w:val="24"/>
        </w:rPr>
        <w:t>How can Mumps be spread?</w:t>
      </w:r>
    </w:p>
    <w:p w14:paraId="7F00275F" w14:textId="77777777" w:rsidR="00566EB9" w:rsidRDefault="00566EB9" w:rsidP="00566EB9">
      <w:pPr>
        <w:pStyle w:val="ListParagraph"/>
        <w:autoSpaceDE w:val="0"/>
        <w:autoSpaceDN w:val="0"/>
        <w:adjustRightInd w:val="0"/>
        <w:snapToGrid/>
        <w:spacing w:before="0" w:line="240" w:lineRule="auto"/>
        <w:ind w:left="-510"/>
        <w:jc w:val="both"/>
        <w:rPr>
          <w:rFonts w:ascii="Franklin Gothic Medium" w:hAnsi="Franklin Gothic Medium"/>
          <w:color w:val="2D317D"/>
          <w:sz w:val="24"/>
        </w:rPr>
      </w:pPr>
    </w:p>
    <w:p w14:paraId="2C303A3F" w14:textId="768FBBAD" w:rsidR="00E10E4D" w:rsidRPr="00566EB9" w:rsidRDefault="00566EB9" w:rsidP="00566EB9">
      <w:pPr>
        <w:pStyle w:val="ListParagraph"/>
        <w:autoSpaceDE w:val="0"/>
        <w:autoSpaceDN w:val="0"/>
        <w:adjustRightInd w:val="0"/>
        <w:snapToGrid/>
        <w:spacing w:before="0" w:line="240" w:lineRule="auto"/>
        <w:ind w:left="-510"/>
        <w:jc w:val="both"/>
        <w:rPr>
          <w:rFonts w:ascii="Franklin Gothic Medium" w:hAnsi="Franklin Gothic Medium"/>
          <w:color w:val="2D317D"/>
          <w:sz w:val="24"/>
        </w:rPr>
      </w:pPr>
      <w:r w:rsidRPr="000A2512">
        <w:rPr>
          <w:rFonts w:cs="Arial"/>
          <w:color w:val="000000"/>
          <w:sz w:val="20"/>
          <w:szCs w:val="20"/>
        </w:rPr>
        <w:t xml:space="preserve">Mumps can be spread by direct contact with an infected person during an </w:t>
      </w:r>
      <w:r>
        <w:rPr>
          <w:rFonts w:cs="Arial"/>
          <w:color w:val="000000"/>
          <w:sz w:val="20"/>
          <w:szCs w:val="20"/>
        </w:rPr>
        <w:t>episode of coughing or sneezing</w:t>
      </w:r>
      <w:r w:rsidRPr="000A2512">
        <w:rPr>
          <w:rFonts w:cs="Arial"/>
          <w:color w:val="000000"/>
          <w:sz w:val="20"/>
          <w:szCs w:val="20"/>
        </w:rPr>
        <w:t>. Or, by indirect contact with items or surfaces contaminated from the spraying of the droplets</w:t>
      </w:r>
      <w:r>
        <w:rPr>
          <w:rFonts w:cs="Arial"/>
          <w:color w:val="000000"/>
          <w:sz w:val="20"/>
          <w:szCs w:val="20"/>
        </w:rPr>
        <w:t xml:space="preserve"> from coughing or sneezing</w:t>
      </w:r>
      <w:r w:rsidRPr="000A2512">
        <w:rPr>
          <w:rFonts w:cs="Arial"/>
          <w:color w:val="000000"/>
          <w:sz w:val="20"/>
          <w:szCs w:val="20"/>
        </w:rPr>
        <w:t xml:space="preserve">, </w:t>
      </w:r>
      <w:proofErr w:type="gramStart"/>
      <w:r w:rsidRPr="000A2512">
        <w:rPr>
          <w:rFonts w:cs="Arial"/>
          <w:color w:val="000000"/>
          <w:sz w:val="20"/>
          <w:szCs w:val="20"/>
        </w:rPr>
        <w:t>e.g.</w:t>
      </w:r>
      <w:proofErr w:type="gramEnd"/>
      <w:r w:rsidRPr="000A2512">
        <w:rPr>
          <w:rFonts w:cs="Arial"/>
          <w:color w:val="000000"/>
          <w:sz w:val="20"/>
          <w:szCs w:val="20"/>
        </w:rPr>
        <w:t xml:space="preserve"> furniture, door handles, lift buttons. Once you touch the contaminated items, it is very easy to then touch your eyes, nose or mouth and infect yourself with the virus. </w:t>
      </w:r>
    </w:p>
    <w:p w14:paraId="51373ED4" w14:textId="77777777" w:rsidR="009B396A" w:rsidRDefault="00F34889" w:rsidP="006469B8">
      <w:pPr>
        <w:pStyle w:val="San-Subheading"/>
        <w:spacing w:before="0"/>
        <w:ind w:left="-510"/>
      </w:pPr>
      <w:r>
        <w:t>How will my care in hospital change?</w:t>
      </w:r>
    </w:p>
    <w:p w14:paraId="6FAD2055" w14:textId="77777777" w:rsidR="00566EB9" w:rsidRPr="004A63F1" w:rsidRDefault="00566EB9" w:rsidP="00566EB9">
      <w:pPr>
        <w:pStyle w:val="ListParagraph"/>
        <w:numPr>
          <w:ilvl w:val="0"/>
          <w:numId w:val="44"/>
        </w:numPr>
        <w:autoSpaceDE w:val="0"/>
        <w:autoSpaceDN w:val="0"/>
        <w:adjustRightInd w:val="0"/>
        <w:snapToGrid/>
        <w:spacing w:before="0" w:after="0" w:line="240" w:lineRule="auto"/>
        <w:ind w:left="150"/>
        <w:jc w:val="both"/>
        <w:rPr>
          <w:rFonts w:cs="Arial"/>
          <w:color w:val="000000"/>
          <w:sz w:val="20"/>
          <w:szCs w:val="20"/>
        </w:rPr>
      </w:pPr>
      <w:r w:rsidRPr="004A63F1">
        <w:rPr>
          <w:rFonts w:cs="Arial"/>
          <w:color w:val="000000"/>
          <w:sz w:val="20"/>
          <w:szCs w:val="20"/>
        </w:rPr>
        <w:t xml:space="preserve">A sign is placed outside your door to alert hospital staff for the need to use special protective infection control precautions. This sign also alerts visitors of the need to speak with nursing staff prior to entering your room. </w:t>
      </w:r>
    </w:p>
    <w:p w14:paraId="5FBE54C3" w14:textId="27850428" w:rsidR="00566EB9" w:rsidRPr="004A63F1" w:rsidRDefault="00566EB9" w:rsidP="00566EB9">
      <w:pPr>
        <w:pStyle w:val="ListParagraph"/>
        <w:numPr>
          <w:ilvl w:val="0"/>
          <w:numId w:val="44"/>
        </w:numPr>
        <w:autoSpaceDE w:val="0"/>
        <w:autoSpaceDN w:val="0"/>
        <w:adjustRightInd w:val="0"/>
        <w:snapToGrid/>
        <w:spacing w:before="0" w:after="0" w:line="240" w:lineRule="auto"/>
        <w:ind w:left="150"/>
        <w:jc w:val="both"/>
        <w:rPr>
          <w:rFonts w:cs="Arial"/>
          <w:color w:val="000000"/>
          <w:sz w:val="20"/>
          <w:szCs w:val="20"/>
        </w:rPr>
      </w:pPr>
      <w:r w:rsidRPr="004A63F1">
        <w:rPr>
          <w:rFonts w:cs="Arial"/>
          <w:color w:val="000000"/>
          <w:sz w:val="20"/>
          <w:szCs w:val="20"/>
        </w:rPr>
        <w:t xml:space="preserve">You will be allocated a private room with your own </w:t>
      </w:r>
      <w:proofErr w:type="spellStart"/>
      <w:r w:rsidRPr="004A63F1">
        <w:rPr>
          <w:rFonts w:cs="Arial"/>
          <w:color w:val="000000"/>
          <w:sz w:val="20"/>
          <w:szCs w:val="20"/>
        </w:rPr>
        <w:t>en</w:t>
      </w:r>
      <w:proofErr w:type="spellEnd"/>
      <w:r>
        <w:rPr>
          <w:rFonts w:cs="Arial"/>
          <w:color w:val="000000"/>
          <w:sz w:val="20"/>
          <w:szCs w:val="20"/>
        </w:rPr>
        <w:t>-</w:t>
      </w:r>
      <w:r w:rsidRPr="004A63F1">
        <w:rPr>
          <w:rFonts w:cs="Arial"/>
          <w:color w:val="000000"/>
          <w:sz w:val="20"/>
          <w:szCs w:val="20"/>
        </w:rPr>
        <w:t xml:space="preserve">suite facilities. To prevent further spread of the infection you are required to remain in your room during the infectious stage. </w:t>
      </w:r>
    </w:p>
    <w:p w14:paraId="23C6AEA8" w14:textId="77777777" w:rsidR="00566EB9" w:rsidRPr="004A63F1" w:rsidRDefault="00566EB9" w:rsidP="00566EB9">
      <w:pPr>
        <w:pStyle w:val="ListParagraph"/>
        <w:numPr>
          <w:ilvl w:val="0"/>
          <w:numId w:val="44"/>
        </w:numPr>
        <w:autoSpaceDE w:val="0"/>
        <w:autoSpaceDN w:val="0"/>
        <w:adjustRightInd w:val="0"/>
        <w:snapToGrid/>
        <w:spacing w:before="0" w:after="0" w:line="240" w:lineRule="auto"/>
        <w:ind w:left="150"/>
        <w:jc w:val="both"/>
        <w:rPr>
          <w:rFonts w:cs="Arial"/>
          <w:color w:val="000000"/>
          <w:sz w:val="20"/>
          <w:szCs w:val="20"/>
        </w:rPr>
      </w:pPr>
      <w:r w:rsidRPr="004A63F1">
        <w:rPr>
          <w:rFonts w:cs="Arial"/>
          <w:color w:val="000000"/>
          <w:sz w:val="20"/>
          <w:szCs w:val="20"/>
        </w:rPr>
        <w:t xml:space="preserve">If you are required to have medical tests elsewhere in the hospital you will be supplied with a special face mask to wear over your nose and mouth, </w:t>
      </w:r>
      <w:proofErr w:type="gramStart"/>
      <w:r w:rsidRPr="004A63F1">
        <w:rPr>
          <w:rFonts w:cs="Arial"/>
          <w:color w:val="000000"/>
          <w:sz w:val="20"/>
          <w:szCs w:val="20"/>
        </w:rPr>
        <w:t>at all times</w:t>
      </w:r>
      <w:proofErr w:type="gramEnd"/>
      <w:r w:rsidRPr="004A63F1">
        <w:rPr>
          <w:rFonts w:cs="Arial"/>
          <w:color w:val="000000"/>
          <w:sz w:val="20"/>
          <w:szCs w:val="20"/>
        </w:rPr>
        <w:t xml:space="preserve">, when you are outside your room. </w:t>
      </w:r>
    </w:p>
    <w:p w14:paraId="45F5FA8C" w14:textId="77777777" w:rsidR="00F34889" w:rsidRPr="00332857" w:rsidRDefault="00F34889" w:rsidP="00F34889">
      <w:pPr>
        <w:adjustRightInd w:val="0"/>
        <w:spacing w:after="0" w:line="240" w:lineRule="auto"/>
        <w:ind w:left="147"/>
        <w:jc w:val="both"/>
        <w:rPr>
          <w:rFonts w:eastAsia="Times New Roman"/>
          <w:color w:val="000000"/>
          <w:sz w:val="20"/>
          <w:szCs w:val="20"/>
          <w:lang w:eastAsia="en-AU"/>
        </w:rPr>
      </w:pPr>
    </w:p>
    <w:p w14:paraId="0899B371" w14:textId="77777777" w:rsidR="00F34889" w:rsidRDefault="00F34889" w:rsidP="00F34889">
      <w:pPr>
        <w:pStyle w:val="San-Body"/>
        <w:ind w:left="-510"/>
        <w:rPr>
          <w:rFonts w:ascii="Franklin Gothic Medium" w:hAnsi="Franklin Gothic Medium"/>
          <w:color w:val="2D317D"/>
          <w:sz w:val="24"/>
          <w:szCs w:val="24"/>
        </w:rPr>
      </w:pPr>
      <w:r>
        <w:rPr>
          <w:rFonts w:ascii="Franklin Gothic Medium" w:hAnsi="Franklin Gothic Medium"/>
          <w:color w:val="2D317D"/>
          <w:sz w:val="24"/>
          <w:szCs w:val="24"/>
        </w:rPr>
        <w:t>Good Hand Hygiene Practices</w:t>
      </w:r>
    </w:p>
    <w:p w14:paraId="0B859CB8" w14:textId="77777777" w:rsidR="00F34889" w:rsidRDefault="00F34889" w:rsidP="00F34889">
      <w:pPr>
        <w:pStyle w:val="San-Body"/>
        <w:ind w:left="-510"/>
        <w:rPr>
          <w:color w:val="000000"/>
        </w:rPr>
      </w:pPr>
      <w:r w:rsidRPr="00332857">
        <w:rPr>
          <w:rFonts w:eastAsia="Times New Roman"/>
          <w:color w:val="000000"/>
          <w:lang w:eastAsia="en-AU"/>
        </w:rPr>
        <w:t xml:space="preserve">Hand Hygiene is the most effective way to prevent </w:t>
      </w:r>
      <w:r w:rsidRPr="00332857">
        <w:rPr>
          <w:rFonts w:eastAsia="Times New Roman"/>
          <w:b/>
          <w:bCs/>
          <w:color w:val="000000"/>
          <w:lang w:eastAsia="en-AU"/>
        </w:rPr>
        <w:t xml:space="preserve">ALL </w:t>
      </w:r>
      <w:r w:rsidRPr="00332857">
        <w:rPr>
          <w:rFonts w:eastAsia="Times New Roman"/>
          <w:color w:val="000000"/>
          <w:lang w:eastAsia="en-AU"/>
        </w:rPr>
        <w:t>infections, including the flu and the common cold.</w:t>
      </w:r>
      <w:r w:rsidRPr="00332857">
        <w:rPr>
          <w:color w:val="000000"/>
        </w:rPr>
        <w:t xml:space="preserve"> Encourage your family and friends to learn &amp; maintain good hand hygiene practices every day.</w:t>
      </w:r>
    </w:p>
    <w:p w14:paraId="1FD9E7D5" w14:textId="77777777" w:rsidR="00F34889" w:rsidRDefault="00F34889" w:rsidP="00F34889">
      <w:pPr>
        <w:pStyle w:val="San-Body"/>
        <w:ind w:left="-510"/>
        <w:rPr>
          <w:color w:val="000000"/>
        </w:rPr>
      </w:pPr>
      <w:r w:rsidRPr="00332857">
        <w:rPr>
          <w:color w:val="000000"/>
        </w:rPr>
        <w:t xml:space="preserve">Please refer to the hand hygiene information in the patient information booklet or hand hygiene leaflet available from the Infection prevention and control team. </w:t>
      </w:r>
    </w:p>
    <w:p w14:paraId="059F9792" w14:textId="77777777" w:rsidR="00F34889" w:rsidRPr="00F34889" w:rsidRDefault="00F34889" w:rsidP="00F34889">
      <w:pPr>
        <w:pStyle w:val="San-Body"/>
        <w:ind w:left="-510"/>
        <w:rPr>
          <w:rFonts w:ascii="Franklin Gothic Medium" w:hAnsi="Franklin Gothic Medium"/>
          <w:color w:val="2D317D"/>
          <w:sz w:val="24"/>
          <w:szCs w:val="24"/>
        </w:rPr>
      </w:pPr>
      <w:r w:rsidRPr="00332857">
        <w:rPr>
          <w:rFonts w:eastAsia="Times New Roman"/>
          <w:color w:val="000000"/>
          <w:lang w:eastAsia="en-AU"/>
        </w:rPr>
        <w:t xml:space="preserve">During your stay in </w:t>
      </w:r>
      <w:proofErr w:type="gramStart"/>
      <w:r w:rsidRPr="00332857">
        <w:rPr>
          <w:rFonts w:eastAsia="Times New Roman"/>
          <w:color w:val="000000"/>
          <w:lang w:eastAsia="en-AU"/>
        </w:rPr>
        <w:t>hospital</w:t>
      </w:r>
      <w:proofErr w:type="gramEnd"/>
      <w:r w:rsidRPr="00332857">
        <w:rPr>
          <w:rFonts w:eastAsia="Times New Roman"/>
          <w:color w:val="000000"/>
          <w:lang w:eastAsia="en-AU"/>
        </w:rPr>
        <w:t xml:space="preserve"> you may have seen the staff using an alcohol-based hand rub, as an alternative to soap and water. This is available for purchase at most pharmacies. You may choose to purchase this for use at home.</w:t>
      </w:r>
    </w:p>
    <w:p w14:paraId="56867090" w14:textId="77777777" w:rsidR="009238BD" w:rsidRPr="004912D9" w:rsidRDefault="009238BD" w:rsidP="009238BD">
      <w:pPr>
        <w:pStyle w:val="ListParagraph"/>
        <w:autoSpaceDE w:val="0"/>
        <w:autoSpaceDN w:val="0"/>
        <w:adjustRightInd w:val="0"/>
        <w:snapToGrid/>
        <w:spacing w:before="0" w:after="0" w:line="240" w:lineRule="auto"/>
        <w:ind w:left="150"/>
        <w:jc w:val="both"/>
        <w:rPr>
          <w:rFonts w:cs="Arial"/>
          <w:color w:val="000000"/>
          <w:sz w:val="20"/>
          <w:szCs w:val="20"/>
        </w:rPr>
      </w:pPr>
    </w:p>
    <w:p w14:paraId="66F8AA9C" w14:textId="77777777" w:rsidR="00566EB9" w:rsidRDefault="00566EB9" w:rsidP="00566EB9">
      <w:pPr>
        <w:pStyle w:val="San-Body"/>
        <w:rPr>
          <w:rFonts w:ascii="Franklin Gothic Medium" w:hAnsi="Franklin Gothic Medium"/>
          <w:color w:val="2D317D"/>
          <w:sz w:val="24"/>
          <w:szCs w:val="24"/>
        </w:rPr>
      </w:pPr>
      <w:r>
        <w:rPr>
          <w:rFonts w:ascii="Franklin Gothic Medium" w:hAnsi="Franklin Gothic Medium"/>
          <w:color w:val="2D317D"/>
          <w:sz w:val="24"/>
          <w:szCs w:val="24"/>
        </w:rPr>
        <w:t>Can I still have visitors?</w:t>
      </w:r>
    </w:p>
    <w:p w14:paraId="646E594E" w14:textId="5392D355" w:rsidR="00566EB9" w:rsidRDefault="00566EB9" w:rsidP="00566EB9">
      <w:pPr>
        <w:pStyle w:val="San-Body"/>
      </w:pPr>
      <w:r w:rsidRPr="000A2512">
        <w:t xml:space="preserve">Yes – But visitors who </w:t>
      </w:r>
      <w:r w:rsidRPr="004A63F1">
        <w:rPr>
          <w:b/>
        </w:rPr>
        <w:t>SHOULD NOT</w:t>
      </w:r>
      <w:r w:rsidRPr="000A2512">
        <w:t xml:space="preserve"> come to see you are those who HAVE NOT had or been </w:t>
      </w:r>
      <w:proofErr w:type="spellStart"/>
      <w:r w:rsidRPr="000A2512">
        <w:t>immunised</w:t>
      </w:r>
      <w:proofErr w:type="spellEnd"/>
      <w:r w:rsidRPr="000A2512">
        <w:t xml:space="preserve"> against mumps, especially children, </w:t>
      </w:r>
      <w:r w:rsidRPr="000A2512">
        <w:t>newborn</w:t>
      </w:r>
      <w:r w:rsidRPr="000A2512">
        <w:t xml:space="preserve"> babies, anyone who may have a lowered immunity or is pregnant. If you are unsure about having contact with your family and friends during your infectious stage, please speak to your doctor or ask to speak with the Infection Control Nurse. </w:t>
      </w:r>
    </w:p>
    <w:p w14:paraId="12649D4D" w14:textId="21EEE25A" w:rsidR="00566EB9" w:rsidRPr="00566EB9" w:rsidRDefault="00566EB9" w:rsidP="00566EB9">
      <w:pPr>
        <w:pStyle w:val="San-Body"/>
        <w:rPr>
          <w:rFonts w:ascii="Franklin Gothic Medium" w:hAnsi="Franklin Gothic Medium"/>
          <w:color w:val="2D317D"/>
          <w:sz w:val="24"/>
          <w:szCs w:val="24"/>
        </w:rPr>
      </w:pPr>
      <w:r w:rsidRPr="000A2512">
        <w:t xml:space="preserve">Whilst you are infectious, your visitors will be asked to wear a mask, goggles and gloves to protect them from infection; they may also be required to wear an apron / gown if they are assisting you with care. The nursing staff will direct your visitors in applying these items and in the correct disposal of them as well as educate them on the need to perform hand hygiene before entering your room and when they leave your room. We would appreciate it if you would also encourage your visitors to wear these items and perform this hand hygiene. </w:t>
      </w:r>
    </w:p>
    <w:p w14:paraId="654C34C9" w14:textId="77777777" w:rsidR="009B396A" w:rsidRDefault="00F34889" w:rsidP="009B396A">
      <w:pPr>
        <w:pStyle w:val="San-Subheading"/>
        <w:spacing w:before="0"/>
      </w:pPr>
      <w:r>
        <w:t>What happens when I go home?</w:t>
      </w:r>
    </w:p>
    <w:p w14:paraId="270A8CB3" w14:textId="010AA930" w:rsidR="00566EB9" w:rsidRPr="004A63F1" w:rsidRDefault="00566EB9" w:rsidP="00566EB9">
      <w:pPr>
        <w:pStyle w:val="ListParagraph"/>
        <w:numPr>
          <w:ilvl w:val="0"/>
          <w:numId w:val="45"/>
        </w:numPr>
        <w:autoSpaceDE w:val="0"/>
        <w:autoSpaceDN w:val="0"/>
        <w:adjustRightInd w:val="0"/>
        <w:snapToGrid/>
        <w:spacing w:before="0" w:after="0" w:line="240" w:lineRule="auto"/>
        <w:ind w:left="150"/>
        <w:jc w:val="both"/>
        <w:rPr>
          <w:rFonts w:cs="Arial"/>
          <w:sz w:val="20"/>
          <w:szCs w:val="20"/>
        </w:rPr>
      </w:pPr>
      <w:r w:rsidRPr="004A63F1">
        <w:rPr>
          <w:rFonts w:cs="Arial"/>
          <w:sz w:val="20"/>
          <w:szCs w:val="20"/>
        </w:rPr>
        <w:t xml:space="preserve">When you return </w:t>
      </w:r>
      <w:r w:rsidRPr="004A63F1">
        <w:rPr>
          <w:rFonts w:cs="Arial"/>
          <w:sz w:val="20"/>
          <w:szCs w:val="20"/>
        </w:rPr>
        <w:t>home,</w:t>
      </w:r>
      <w:r w:rsidRPr="004A63F1">
        <w:rPr>
          <w:rFonts w:cs="Arial"/>
          <w:sz w:val="20"/>
          <w:szCs w:val="20"/>
        </w:rPr>
        <w:t xml:space="preserve"> it is important for you, your family and your friends to continue the good hand hygiene practices. </w:t>
      </w:r>
    </w:p>
    <w:p w14:paraId="5AC487E4" w14:textId="77777777" w:rsidR="00566EB9" w:rsidRPr="004A63F1" w:rsidRDefault="00566EB9" w:rsidP="00566EB9">
      <w:pPr>
        <w:pStyle w:val="ListParagraph"/>
        <w:numPr>
          <w:ilvl w:val="0"/>
          <w:numId w:val="45"/>
        </w:numPr>
        <w:autoSpaceDE w:val="0"/>
        <w:autoSpaceDN w:val="0"/>
        <w:adjustRightInd w:val="0"/>
        <w:snapToGrid/>
        <w:spacing w:before="0" w:after="0" w:line="240" w:lineRule="auto"/>
        <w:ind w:left="150"/>
        <w:jc w:val="both"/>
        <w:rPr>
          <w:rFonts w:cs="Arial"/>
          <w:sz w:val="20"/>
          <w:szCs w:val="20"/>
        </w:rPr>
      </w:pPr>
      <w:r w:rsidRPr="004A63F1">
        <w:rPr>
          <w:rFonts w:cs="Arial"/>
          <w:sz w:val="20"/>
          <w:szCs w:val="20"/>
        </w:rPr>
        <w:t xml:space="preserve">Children with mumps should be kept home and excluded from school and childcare centres until they are no longer infectious. Notify the school or childcare centre that your child has mumps. </w:t>
      </w:r>
    </w:p>
    <w:p w14:paraId="409E2000" w14:textId="77777777" w:rsidR="00566EB9" w:rsidRPr="004A63F1" w:rsidRDefault="00566EB9" w:rsidP="00566EB9">
      <w:pPr>
        <w:pStyle w:val="ListParagraph"/>
        <w:numPr>
          <w:ilvl w:val="0"/>
          <w:numId w:val="45"/>
        </w:numPr>
        <w:autoSpaceDE w:val="0"/>
        <w:autoSpaceDN w:val="0"/>
        <w:adjustRightInd w:val="0"/>
        <w:snapToGrid/>
        <w:spacing w:before="0" w:after="0" w:line="240" w:lineRule="auto"/>
        <w:ind w:left="150"/>
        <w:jc w:val="both"/>
        <w:rPr>
          <w:rFonts w:cs="Arial"/>
          <w:sz w:val="20"/>
          <w:szCs w:val="20"/>
        </w:rPr>
      </w:pPr>
      <w:r w:rsidRPr="004A63F1">
        <w:rPr>
          <w:rFonts w:cs="Arial"/>
          <w:sz w:val="20"/>
          <w:szCs w:val="20"/>
        </w:rPr>
        <w:t xml:space="preserve">Adults should stay home from work. </w:t>
      </w:r>
    </w:p>
    <w:p w14:paraId="0D3E889A" w14:textId="77777777" w:rsidR="00566EB9" w:rsidRPr="004A63F1" w:rsidRDefault="00566EB9" w:rsidP="00566EB9">
      <w:pPr>
        <w:pStyle w:val="ListParagraph"/>
        <w:numPr>
          <w:ilvl w:val="0"/>
          <w:numId w:val="45"/>
        </w:numPr>
        <w:autoSpaceDE w:val="0"/>
        <w:autoSpaceDN w:val="0"/>
        <w:adjustRightInd w:val="0"/>
        <w:snapToGrid/>
        <w:spacing w:before="0" w:after="0" w:line="240" w:lineRule="auto"/>
        <w:ind w:left="150"/>
        <w:jc w:val="both"/>
        <w:rPr>
          <w:rFonts w:cs="Arial"/>
          <w:sz w:val="20"/>
          <w:szCs w:val="20"/>
        </w:rPr>
      </w:pPr>
      <w:r w:rsidRPr="004A63F1">
        <w:rPr>
          <w:rFonts w:cs="Arial"/>
          <w:sz w:val="20"/>
          <w:szCs w:val="20"/>
        </w:rPr>
        <w:t xml:space="preserve">All people with mumps should avoid mixing with other people until they are over their infectious stage. </w:t>
      </w:r>
    </w:p>
    <w:p w14:paraId="330B454D" w14:textId="77777777" w:rsidR="00566EB9" w:rsidRPr="004A63F1" w:rsidRDefault="00566EB9" w:rsidP="00566EB9">
      <w:pPr>
        <w:pStyle w:val="ListParagraph"/>
        <w:numPr>
          <w:ilvl w:val="0"/>
          <w:numId w:val="45"/>
        </w:numPr>
        <w:autoSpaceDE w:val="0"/>
        <w:autoSpaceDN w:val="0"/>
        <w:adjustRightInd w:val="0"/>
        <w:snapToGrid/>
        <w:spacing w:before="0" w:after="0" w:line="240" w:lineRule="auto"/>
        <w:ind w:left="150"/>
        <w:jc w:val="both"/>
        <w:rPr>
          <w:rFonts w:cs="Arial"/>
          <w:sz w:val="20"/>
          <w:szCs w:val="20"/>
        </w:rPr>
      </w:pPr>
      <w:r w:rsidRPr="004A63F1">
        <w:rPr>
          <w:rFonts w:cs="Arial"/>
          <w:sz w:val="20"/>
          <w:szCs w:val="20"/>
        </w:rPr>
        <w:t xml:space="preserve">If you need to attend a hospital emergency department or your GP notify the receptionist of your infectious status on arrival, ask the receptionist to supply you with a face mask and sit away from other people. </w:t>
      </w:r>
    </w:p>
    <w:p w14:paraId="526E6E24" w14:textId="77777777" w:rsidR="00566EB9" w:rsidRPr="004A63F1" w:rsidRDefault="00566EB9" w:rsidP="00566EB9">
      <w:pPr>
        <w:pStyle w:val="ListParagraph"/>
        <w:numPr>
          <w:ilvl w:val="0"/>
          <w:numId w:val="45"/>
        </w:numPr>
        <w:autoSpaceDE w:val="0"/>
        <w:autoSpaceDN w:val="0"/>
        <w:adjustRightInd w:val="0"/>
        <w:snapToGrid/>
        <w:spacing w:before="0" w:after="0" w:line="240" w:lineRule="auto"/>
        <w:ind w:left="150"/>
        <w:jc w:val="both"/>
        <w:rPr>
          <w:rFonts w:cs="Arial"/>
          <w:sz w:val="20"/>
          <w:szCs w:val="20"/>
        </w:rPr>
      </w:pPr>
      <w:r w:rsidRPr="004A63F1">
        <w:rPr>
          <w:rFonts w:cs="Arial"/>
          <w:sz w:val="20"/>
          <w:szCs w:val="20"/>
        </w:rPr>
        <w:t xml:space="preserve">If any member of your household / or a carer is not immune to mumps or is </w:t>
      </w:r>
      <w:r w:rsidRPr="004A63F1">
        <w:rPr>
          <w:rFonts w:cs="Arial"/>
          <w:sz w:val="20"/>
          <w:szCs w:val="20"/>
        </w:rPr>
        <w:t xml:space="preserve">pregnant they should consult their doctor prior to you being discharged from hospital. </w:t>
      </w:r>
    </w:p>
    <w:p w14:paraId="10CE167E" w14:textId="77777777" w:rsidR="00F34889" w:rsidRDefault="00F34889" w:rsidP="00F34889">
      <w:pPr>
        <w:adjustRightInd w:val="0"/>
        <w:spacing w:after="0" w:line="240" w:lineRule="auto"/>
        <w:jc w:val="both"/>
        <w:rPr>
          <w:rFonts w:eastAsia="Times New Roman"/>
          <w:color w:val="000000"/>
          <w:sz w:val="20"/>
          <w:szCs w:val="20"/>
          <w:lang w:eastAsia="en-AU"/>
        </w:rPr>
      </w:pPr>
    </w:p>
    <w:p w14:paraId="4D41A0F6" w14:textId="77777777" w:rsidR="00F34889" w:rsidRDefault="00F34889" w:rsidP="00F34889">
      <w:pPr>
        <w:pStyle w:val="San-Subheading"/>
        <w:spacing w:before="0"/>
      </w:pPr>
      <w:r>
        <w:t>Where can I get further information?</w:t>
      </w:r>
    </w:p>
    <w:p w14:paraId="69C8D841" w14:textId="77777777" w:rsidR="00F34889" w:rsidRPr="00F34889" w:rsidRDefault="00F34889" w:rsidP="00F34889">
      <w:pPr>
        <w:pStyle w:val="San-Subheading"/>
        <w:spacing w:before="0"/>
        <w:rPr>
          <w:color w:val="auto"/>
        </w:rPr>
      </w:pPr>
      <w:r w:rsidRPr="00F34889">
        <w:rPr>
          <w:rFonts w:ascii="Arial" w:eastAsia="Times New Roman" w:hAnsi="Arial"/>
          <w:color w:val="auto"/>
          <w:sz w:val="20"/>
          <w:szCs w:val="20"/>
          <w:lang w:eastAsia="en-AU"/>
        </w:rPr>
        <w:t>Talk to your doctor or the nurses caring for you.</w:t>
      </w:r>
      <w:r w:rsidRPr="00F34889">
        <w:rPr>
          <w:rFonts w:ascii="Arial" w:hAnsi="Arial"/>
          <w:color w:val="auto"/>
          <w:sz w:val="20"/>
          <w:szCs w:val="20"/>
        </w:rPr>
        <w:t xml:space="preserve"> If you wish to speak with the Infection Control department, ask your nurse to contact us. Our office hours are 8am to 4pm Monday to Friday. Our contact numbers are:</w:t>
      </w:r>
    </w:p>
    <w:p w14:paraId="591D1C1D" w14:textId="77777777" w:rsidR="00F34889" w:rsidRPr="00332857" w:rsidRDefault="00F34889" w:rsidP="00F34889">
      <w:pPr>
        <w:numPr>
          <w:ilvl w:val="0"/>
          <w:numId w:val="20"/>
        </w:numPr>
        <w:tabs>
          <w:tab w:val="clear" w:pos="360"/>
          <w:tab w:val="num" w:pos="720"/>
        </w:tabs>
        <w:spacing w:after="0" w:line="240" w:lineRule="auto"/>
        <w:ind w:left="714" w:hanging="357"/>
        <w:rPr>
          <w:rFonts w:eastAsia="Times New Roman"/>
          <w:sz w:val="20"/>
          <w:szCs w:val="20"/>
          <w:lang w:eastAsia="en-AU"/>
        </w:rPr>
      </w:pPr>
      <w:r w:rsidRPr="00332857">
        <w:rPr>
          <w:rFonts w:eastAsia="Times New Roman"/>
          <w:sz w:val="20"/>
          <w:szCs w:val="20"/>
          <w:lang w:eastAsia="en-AU"/>
        </w:rPr>
        <w:t>Office: (02) 9480 9433</w:t>
      </w:r>
    </w:p>
    <w:p w14:paraId="4CCC70F5" w14:textId="77777777" w:rsidR="00F34889" w:rsidRPr="00332857" w:rsidRDefault="00F34889" w:rsidP="00F34889">
      <w:pPr>
        <w:numPr>
          <w:ilvl w:val="0"/>
          <w:numId w:val="20"/>
        </w:numPr>
        <w:tabs>
          <w:tab w:val="clear" w:pos="360"/>
          <w:tab w:val="num" w:pos="720"/>
        </w:tabs>
        <w:spacing w:after="0" w:line="240" w:lineRule="auto"/>
        <w:ind w:left="714" w:hanging="357"/>
        <w:rPr>
          <w:rFonts w:eastAsia="Times New Roman"/>
          <w:sz w:val="20"/>
          <w:szCs w:val="20"/>
          <w:lang w:eastAsia="en-AU"/>
        </w:rPr>
      </w:pPr>
      <w:r w:rsidRPr="00332857">
        <w:rPr>
          <w:rFonts w:eastAsia="Times New Roman"/>
          <w:sz w:val="20"/>
          <w:szCs w:val="20"/>
          <w:lang w:eastAsia="en-AU"/>
        </w:rPr>
        <w:t xml:space="preserve">Office: (02) 9480 9732 </w:t>
      </w:r>
    </w:p>
    <w:p w14:paraId="2D4E3D35" w14:textId="77777777" w:rsidR="00566EB9" w:rsidRDefault="00566EB9" w:rsidP="00566EB9">
      <w:pPr>
        <w:pStyle w:val="San-Subheading"/>
        <w:spacing w:before="0"/>
        <w:ind w:left="0"/>
      </w:pPr>
    </w:p>
    <w:p w14:paraId="2C58B1D1" w14:textId="77777777" w:rsidR="00566EB9" w:rsidRDefault="00F34889" w:rsidP="00566EB9">
      <w:pPr>
        <w:pStyle w:val="San-Subheading"/>
        <w:spacing w:before="0"/>
      </w:pPr>
      <w:r>
        <w:t>References</w:t>
      </w:r>
    </w:p>
    <w:p w14:paraId="1B67C60A" w14:textId="77777777" w:rsidR="00566EB9" w:rsidRPr="00566EB9" w:rsidRDefault="00566EB9" w:rsidP="00566EB9">
      <w:pPr>
        <w:pStyle w:val="San-Subheading"/>
        <w:spacing w:before="0"/>
        <w:rPr>
          <w:rFonts w:ascii="Arial" w:hAnsi="Arial"/>
          <w:color w:val="auto"/>
          <w:sz w:val="18"/>
          <w:szCs w:val="18"/>
        </w:rPr>
      </w:pPr>
      <w:r w:rsidRPr="00566EB9">
        <w:rPr>
          <w:rFonts w:ascii="Arial" w:hAnsi="Arial"/>
          <w:color w:val="auto"/>
          <w:sz w:val="18"/>
          <w:szCs w:val="18"/>
        </w:rPr>
        <w:t>NSW Dept of Health; Communicable Diseases Factsheets – Mumps (28 June 2018)</w:t>
      </w:r>
    </w:p>
    <w:p w14:paraId="6FD6F34A" w14:textId="77777777" w:rsidR="00566EB9" w:rsidRPr="00566EB9" w:rsidRDefault="00566EB9" w:rsidP="00566EB9">
      <w:pPr>
        <w:pStyle w:val="San-Subheading"/>
        <w:spacing w:before="0"/>
        <w:rPr>
          <w:rFonts w:ascii="Arial" w:hAnsi="Arial"/>
          <w:color w:val="auto"/>
          <w:sz w:val="18"/>
          <w:szCs w:val="18"/>
        </w:rPr>
      </w:pPr>
      <w:r w:rsidRPr="00566EB9">
        <w:rPr>
          <w:rFonts w:ascii="Arial" w:hAnsi="Arial"/>
          <w:color w:val="auto"/>
          <w:sz w:val="18"/>
          <w:szCs w:val="18"/>
        </w:rPr>
        <w:t>Centers for Disease Control and Prevention (CDC); Infectious Diseases Factsheets – Mumps (March 8, 2021)</w:t>
      </w:r>
    </w:p>
    <w:p w14:paraId="33CDADB7" w14:textId="77777777" w:rsidR="00566EB9" w:rsidRPr="00566EB9" w:rsidRDefault="00566EB9" w:rsidP="00566EB9">
      <w:pPr>
        <w:pStyle w:val="San-Subheading"/>
        <w:spacing w:before="0"/>
        <w:rPr>
          <w:rFonts w:ascii="Arial" w:hAnsi="Arial"/>
          <w:color w:val="auto"/>
          <w:sz w:val="18"/>
          <w:szCs w:val="18"/>
        </w:rPr>
      </w:pPr>
      <w:r w:rsidRPr="00566EB9">
        <w:rPr>
          <w:rFonts w:ascii="Arial" w:hAnsi="Arial"/>
          <w:color w:val="auto"/>
          <w:sz w:val="18"/>
          <w:szCs w:val="18"/>
        </w:rPr>
        <w:t>NSW Dept of Health; Infection Prevention and Control Policy PD2017_013</w:t>
      </w:r>
    </w:p>
    <w:p w14:paraId="685CFB18" w14:textId="77777777" w:rsidR="00566EB9" w:rsidRPr="00566EB9" w:rsidRDefault="00566EB9" w:rsidP="00566EB9">
      <w:pPr>
        <w:pStyle w:val="San-Subheading"/>
        <w:spacing w:before="0"/>
        <w:rPr>
          <w:rFonts w:ascii="Arial" w:hAnsi="Arial"/>
          <w:color w:val="auto"/>
          <w:sz w:val="18"/>
          <w:szCs w:val="18"/>
        </w:rPr>
      </w:pPr>
      <w:r w:rsidRPr="00566EB9">
        <w:rPr>
          <w:rFonts w:ascii="Arial" w:hAnsi="Arial"/>
          <w:color w:val="auto"/>
          <w:sz w:val="18"/>
          <w:szCs w:val="18"/>
        </w:rPr>
        <w:t>National Health and Medical Research Council; Australian Guidelines for the Prevention and Control of Infection in Healthcare (2019)</w:t>
      </w:r>
    </w:p>
    <w:p w14:paraId="05865FAA" w14:textId="0999B261" w:rsidR="00566EB9" w:rsidRPr="00566EB9" w:rsidRDefault="00566EB9" w:rsidP="00566EB9">
      <w:pPr>
        <w:pStyle w:val="San-Subheading"/>
        <w:spacing w:before="0"/>
        <w:rPr>
          <w:color w:val="auto"/>
        </w:rPr>
      </w:pPr>
      <w:r w:rsidRPr="00566EB9">
        <w:rPr>
          <w:rFonts w:ascii="Arial" w:hAnsi="Arial"/>
          <w:color w:val="auto"/>
          <w:sz w:val="18"/>
          <w:szCs w:val="18"/>
        </w:rPr>
        <w:t xml:space="preserve">Australian Technical Advisory Group on </w:t>
      </w:r>
      <w:proofErr w:type="spellStart"/>
      <w:r w:rsidRPr="00566EB9">
        <w:rPr>
          <w:rFonts w:ascii="Arial" w:hAnsi="Arial"/>
          <w:color w:val="auto"/>
          <w:sz w:val="18"/>
          <w:szCs w:val="18"/>
        </w:rPr>
        <w:t>Immunisation</w:t>
      </w:r>
      <w:proofErr w:type="spellEnd"/>
      <w:r w:rsidRPr="00566EB9">
        <w:rPr>
          <w:rFonts w:ascii="Arial" w:hAnsi="Arial"/>
          <w:color w:val="auto"/>
          <w:sz w:val="18"/>
          <w:szCs w:val="18"/>
        </w:rPr>
        <w:t xml:space="preserve"> (ATAGI). Australian </w:t>
      </w:r>
      <w:proofErr w:type="spellStart"/>
      <w:r w:rsidRPr="00566EB9">
        <w:rPr>
          <w:rFonts w:ascii="Arial" w:hAnsi="Arial"/>
          <w:color w:val="auto"/>
          <w:sz w:val="18"/>
          <w:szCs w:val="18"/>
        </w:rPr>
        <w:t>Immunisation</w:t>
      </w:r>
      <w:proofErr w:type="spellEnd"/>
      <w:r w:rsidRPr="00566EB9">
        <w:rPr>
          <w:rFonts w:ascii="Arial" w:hAnsi="Arial"/>
          <w:color w:val="auto"/>
          <w:sz w:val="18"/>
          <w:szCs w:val="18"/>
        </w:rPr>
        <w:t xml:space="preserve"> Handbook, Australian Government Department of Health, Canberra, 2018,  </w:t>
      </w:r>
      <w:hyperlink r:id="rId8" w:history="1">
        <w:r w:rsidRPr="00566EB9">
          <w:rPr>
            <w:rStyle w:val="Hyperlink"/>
            <w:rFonts w:ascii="Arial" w:hAnsi="Arial"/>
            <w:color w:val="auto"/>
            <w:sz w:val="18"/>
            <w:szCs w:val="18"/>
          </w:rPr>
          <w:t>www.immunisationhandbook.health.gov.au</w:t>
        </w:r>
      </w:hyperlink>
      <w:r w:rsidRPr="00566EB9">
        <w:rPr>
          <w:rFonts w:ascii="Arial" w:hAnsi="Arial"/>
          <w:color w:val="auto"/>
          <w:sz w:val="18"/>
          <w:szCs w:val="18"/>
        </w:rPr>
        <w:t xml:space="preserve">  </w:t>
      </w:r>
    </w:p>
    <w:p w14:paraId="286027AA" w14:textId="77777777" w:rsidR="00394B06" w:rsidRPr="00871AB5" w:rsidRDefault="00394B06" w:rsidP="00394B06">
      <w:pPr>
        <w:pStyle w:val="San-Bullets"/>
        <w:numPr>
          <w:ilvl w:val="0"/>
          <w:numId w:val="0"/>
        </w:numPr>
        <w:spacing w:line="240" w:lineRule="auto"/>
        <w:ind w:left="-207"/>
        <w:rPr>
          <w:rFonts w:cs="Arial"/>
          <w:color w:val="000000"/>
        </w:rPr>
      </w:pPr>
    </w:p>
    <w:p w14:paraId="0BDE6B45" w14:textId="77777777" w:rsidR="00394B06" w:rsidRPr="00394B06" w:rsidRDefault="00394B06" w:rsidP="00394B06">
      <w:pPr>
        <w:spacing w:after="0" w:line="240" w:lineRule="auto"/>
        <w:rPr>
          <w:lang w:val="en-AU"/>
        </w:rPr>
      </w:pPr>
    </w:p>
    <w:p w14:paraId="6EC5FD9F" w14:textId="77777777" w:rsidR="00E46AB2" w:rsidRPr="00E46AB2" w:rsidRDefault="00E46AB2" w:rsidP="00E46AB2">
      <w:pPr>
        <w:rPr>
          <w:lang w:val="en-AU"/>
        </w:rPr>
      </w:pPr>
    </w:p>
    <w:p w14:paraId="3C9FA882" w14:textId="77777777" w:rsidR="00871AB5" w:rsidRDefault="00871AB5" w:rsidP="003074E5">
      <w:pPr>
        <w:pStyle w:val="Heading1"/>
        <w:spacing w:before="0"/>
        <w:ind w:right="-176"/>
        <w:rPr>
          <w:rStyle w:val="A3"/>
          <w:rFonts w:ascii="Arial" w:hAnsi="Arial" w:cs="Arial"/>
          <w:caps w:val="0"/>
          <w:color w:val="auto"/>
          <w:sz w:val="20"/>
          <w:szCs w:val="20"/>
        </w:rPr>
      </w:pPr>
    </w:p>
    <w:p w14:paraId="541064DB" w14:textId="77777777" w:rsidR="006E66AA" w:rsidRPr="00B65EDF" w:rsidRDefault="006E66AA" w:rsidP="00E46AB2">
      <w:pPr>
        <w:pStyle w:val="San-Subheading"/>
        <w:ind w:left="0"/>
        <w:rPr>
          <w:sz w:val="20"/>
          <w:szCs w:val="20"/>
        </w:rPr>
      </w:pPr>
    </w:p>
    <w:sectPr w:rsidR="006E66AA" w:rsidRPr="00B65EDF" w:rsidSect="002F6052">
      <w:headerReference w:type="default" r:id="rId9"/>
      <w:footerReference w:type="default" r:id="rId10"/>
      <w:type w:val="continuous"/>
      <w:pgSz w:w="11906" w:h="16838"/>
      <w:pgMar w:top="3686" w:right="1440" w:bottom="1440" w:left="1440" w:header="708" w:footer="708"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6DDE" w14:textId="77777777" w:rsidR="00A50801" w:rsidRDefault="00A50801" w:rsidP="00BC5016">
      <w:r>
        <w:separator/>
      </w:r>
    </w:p>
  </w:endnote>
  <w:endnote w:type="continuationSeparator" w:id="0">
    <w:p w14:paraId="3F84FAA2" w14:textId="77777777" w:rsidR="00A50801" w:rsidRDefault="00A50801" w:rsidP="00BC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00000003"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82CF" w14:textId="77777777" w:rsidR="00517062" w:rsidRDefault="00517062">
    <w:pPr>
      <w:pStyle w:val="Footer"/>
    </w:pPr>
    <w:r>
      <w:rPr>
        <w:noProof/>
      </w:rPr>
      <mc:AlternateContent>
        <mc:Choice Requires="wps">
          <w:drawing>
            <wp:anchor distT="45720" distB="45720" distL="114300" distR="114300" simplePos="0" relativeHeight="251669504" behindDoc="0" locked="0" layoutInCell="1" allowOverlap="1" wp14:anchorId="3BD98F66" wp14:editId="245F227C">
              <wp:simplePos x="0" y="0"/>
              <wp:positionH relativeFrom="column">
                <wp:posOffset>-636524</wp:posOffset>
              </wp:positionH>
              <wp:positionV relativeFrom="paragraph">
                <wp:posOffset>-184785</wp:posOffset>
              </wp:positionV>
              <wp:extent cx="2360930" cy="6985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8500"/>
                      </a:xfrm>
                      <a:prstGeom prst="rect">
                        <a:avLst/>
                      </a:prstGeom>
                      <a:noFill/>
                      <a:ln w="9525">
                        <a:noFill/>
                        <a:miter lim="800000"/>
                        <a:headEnd/>
                        <a:tailEnd/>
                      </a:ln>
                    </wps:spPr>
                    <wps:txbx>
                      <w:txbxContent>
                        <w:p w14:paraId="557FB82E" w14:textId="77777777" w:rsidR="00517062" w:rsidRPr="00517062" w:rsidRDefault="00517062" w:rsidP="00517062">
                          <w:pPr>
                            <w:pStyle w:val="BasicParagraph"/>
                            <w:spacing w:line="240" w:lineRule="auto"/>
                            <w:rPr>
                              <w:rFonts w:ascii="Arial" w:hAnsi="Arial" w:cs="Arial"/>
                              <w:sz w:val="15"/>
                              <w:szCs w:val="15"/>
                            </w:rPr>
                          </w:pPr>
                          <w:r w:rsidRPr="00517062">
                            <w:rPr>
                              <w:rFonts w:ascii="Arial" w:hAnsi="Arial" w:cs="Arial"/>
                              <w:sz w:val="15"/>
                              <w:szCs w:val="15"/>
                            </w:rPr>
                            <w:t xml:space="preserve">185 Fox Valley Road, </w:t>
                          </w:r>
                          <w:proofErr w:type="spellStart"/>
                          <w:r w:rsidRPr="00517062">
                            <w:rPr>
                              <w:rFonts w:ascii="Arial" w:hAnsi="Arial" w:cs="Arial"/>
                              <w:sz w:val="15"/>
                              <w:szCs w:val="15"/>
                            </w:rPr>
                            <w:t>Wahr</w:t>
                          </w:r>
                          <w:r w:rsidR="003074E5">
                            <w:rPr>
                              <w:rFonts w:ascii="Arial" w:hAnsi="Arial" w:cs="Arial"/>
                              <w:sz w:val="15"/>
                              <w:szCs w:val="15"/>
                            </w:rPr>
                            <w:t>oong</w:t>
                          </w:r>
                          <w:r w:rsidRPr="00517062">
                            <w:rPr>
                              <w:rFonts w:ascii="Arial" w:hAnsi="Arial" w:cs="Arial"/>
                              <w:sz w:val="15"/>
                              <w:szCs w:val="15"/>
                            </w:rPr>
                            <w:t>a</w:t>
                          </w:r>
                          <w:proofErr w:type="spellEnd"/>
                          <w:r w:rsidRPr="00517062">
                            <w:rPr>
                              <w:rFonts w:ascii="Arial" w:hAnsi="Arial" w:cs="Arial"/>
                              <w:sz w:val="15"/>
                              <w:szCs w:val="15"/>
                            </w:rPr>
                            <w:t xml:space="preserve"> NSW 2076 </w:t>
                          </w:r>
                        </w:p>
                        <w:p w14:paraId="1FC9A5C3" w14:textId="77777777" w:rsidR="00517062" w:rsidRPr="00517062" w:rsidRDefault="00517062" w:rsidP="00517062">
                          <w:pPr>
                            <w:pStyle w:val="BasicParagraph"/>
                            <w:spacing w:line="240" w:lineRule="auto"/>
                            <w:rPr>
                              <w:rFonts w:ascii="Arial" w:hAnsi="Arial" w:cs="Arial"/>
                              <w:sz w:val="15"/>
                              <w:szCs w:val="15"/>
                            </w:rPr>
                          </w:pPr>
                          <w:r w:rsidRPr="00517062">
                            <w:rPr>
                              <w:rFonts w:ascii="Arial" w:hAnsi="Arial" w:cs="Arial"/>
                              <w:b/>
                              <w:bCs/>
                              <w:color w:val="67C8C9"/>
                              <w:sz w:val="15"/>
                              <w:szCs w:val="15"/>
                            </w:rPr>
                            <w:t>P</w:t>
                          </w:r>
                          <w:r w:rsidRPr="00517062">
                            <w:rPr>
                              <w:rFonts w:ascii="Arial" w:hAnsi="Arial" w:cs="Arial"/>
                              <w:sz w:val="15"/>
                              <w:szCs w:val="15"/>
                            </w:rPr>
                            <w:t xml:space="preserve"> 02 9480 9111   </w:t>
                          </w:r>
                          <w:r w:rsidRPr="00517062">
                            <w:rPr>
                              <w:rFonts w:ascii="Arial" w:hAnsi="Arial" w:cs="Arial"/>
                              <w:b/>
                              <w:bCs/>
                              <w:color w:val="67C8C9"/>
                              <w:sz w:val="15"/>
                              <w:szCs w:val="15"/>
                            </w:rPr>
                            <w:t>F</w:t>
                          </w:r>
                          <w:r w:rsidRPr="00517062">
                            <w:rPr>
                              <w:rFonts w:ascii="Arial" w:hAnsi="Arial" w:cs="Arial"/>
                              <w:sz w:val="15"/>
                              <w:szCs w:val="15"/>
                            </w:rPr>
                            <w:t>02 9480 9266</w:t>
                          </w:r>
                        </w:p>
                        <w:p w14:paraId="15E8F6A5" w14:textId="77777777" w:rsidR="00517062" w:rsidRPr="00517062" w:rsidRDefault="00000000" w:rsidP="00517062">
                          <w:pPr>
                            <w:pStyle w:val="BasicParagraph"/>
                            <w:spacing w:before="40" w:after="40"/>
                            <w:rPr>
                              <w:rFonts w:ascii="Arial" w:hAnsi="Arial" w:cs="Arial"/>
                              <w:b/>
                              <w:bCs/>
                              <w:color w:val="67C8C9"/>
                              <w:sz w:val="15"/>
                              <w:szCs w:val="15"/>
                            </w:rPr>
                          </w:pPr>
                          <w:hyperlink r:id="rId1" w:history="1">
                            <w:r w:rsidR="00517062" w:rsidRPr="00517062">
                              <w:rPr>
                                <w:rStyle w:val="Hyperlink"/>
                                <w:rFonts w:ascii="Arial" w:hAnsi="Arial" w:cs="Arial"/>
                                <w:b/>
                                <w:bCs/>
                                <w:color w:val="67C8C9"/>
                                <w:sz w:val="15"/>
                                <w:szCs w:val="15"/>
                                <w:u w:val="none"/>
                              </w:rPr>
                              <w:t>www.sah.org.au</w:t>
                            </w:r>
                            <w:r w:rsidR="00517062" w:rsidRPr="00517062">
                              <w:rPr>
                                <w:rStyle w:val="Hyperlink"/>
                                <w:rFonts w:ascii="Arial" w:hAnsi="Arial" w:cs="Arial"/>
                                <w:b/>
                                <w:bCs/>
                                <w:sz w:val="15"/>
                                <w:szCs w:val="15"/>
                                <w:u w:val="none"/>
                              </w:rPr>
                              <w:t xml:space="preserve">  </w:t>
                            </w:r>
                          </w:hyperlink>
                          <w:r w:rsidR="00517062" w:rsidRPr="00517062">
                            <w:rPr>
                              <w:rFonts w:ascii="Arial" w:hAnsi="Arial" w:cs="Arial"/>
                              <w:b/>
                              <w:bCs/>
                              <w:color w:val="67C8C9"/>
                              <w:sz w:val="15"/>
                              <w:szCs w:val="15"/>
                            </w:rPr>
                            <w:t xml:space="preserve"> </w:t>
                          </w:r>
                        </w:p>
                        <w:p w14:paraId="254AD263" w14:textId="77777777" w:rsidR="00517062" w:rsidRPr="00517062" w:rsidRDefault="00517062" w:rsidP="00517062">
                          <w:pPr>
                            <w:rPr>
                              <w:sz w:val="12"/>
                              <w:szCs w:val="12"/>
                            </w:rPr>
                          </w:pPr>
                          <w:r w:rsidRPr="00517062">
                            <w:rPr>
                              <w:sz w:val="12"/>
                              <w:szCs w:val="12"/>
                            </w:rPr>
                            <w:t xml:space="preserve">Operated by Adventist HealthCare Limited </w:t>
                          </w:r>
                          <w:r w:rsidRPr="00517062">
                            <w:rPr>
                              <w:sz w:val="12"/>
                              <w:szCs w:val="12"/>
                            </w:rPr>
                            <w:br/>
                            <w:t>ABN 76 096 452 925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BD98F66" id="_x0000_t202" coordsize="21600,21600" o:spt="202" path="m,l,21600r21600,l21600,xe">
              <v:stroke joinstyle="miter"/>
              <v:path gradientshapeok="t" o:connecttype="rect"/>
            </v:shapetype>
            <v:shape id="_x0000_s1028" type="#_x0000_t202" style="position:absolute;margin-left:-50.1pt;margin-top:-14.55pt;width:185.9pt;height:5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" filled="f" stroked="f">
              <v:textbox>
                <w:txbxContent>
                  <w:p w14:paraId="557FB82E" w14:textId="77777777" w:rsidR="00517062" w:rsidRPr="00517062" w:rsidRDefault="00517062" w:rsidP="00517062">
                    <w:pPr>
                      <w:pStyle w:val="BasicParagraph"/>
                      <w:spacing w:line="240" w:lineRule="auto"/>
                      <w:rPr>
                        <w:rFonts w:ascii="Arial" w:hAnsi="Arial" w:cs="Arial"/>
                        <w:sz w:val="15"/>
                        <w:szCs w:val="15"/>
                      </w:rPr>
                    </w:pPr>
                    <w:r w:rsidRPr="00517062">
                      <w:rPr>
                        <w:rFonts w:ascii="Arial" w:hAnsi="Arial" w:cs="Arial"/>
                        <w:sz w:val="15"/>
                        <w:szCs w:val="15"/>
                      </w:rPr>
                      <w:t xml:space="preserve">185 Fox Valley Road, </w:t>
                    </w:r>
                    <w:proofErr w:type="spellStart"/>
                    <w:r w:rsidRPr="00517062">
                      <w:rPr>
                        <w:rFonts w:ascii="Arial" w:hAnsi="Arial" w:cs="Arial"/>
                        <w:sz w:val="15"/>
                        <w:szCs w:val="15"/>
                      </w:rPr>
                      <w:t>Wahr</w:t>
                    </w:r>
                    <w:r w:rsidR="003074E5">
                      <w:rPr>
                        <w:rFonts w:ascii="Arial" w:hAnsi="Arial" w:cs="Arial"/>
                        <w:sz w:val="15"/>
                        <w:szCs w:val="15"/>
                      </w:rPr>
                      <w:t>oong</w:t>
                    </w:r>
                    <w:r w:rsidRPr="00517062">
                      <w:rPr>
                        <w:rFonts w:ascii="Arial" w:hAnsi="Arial" w:cs="Arial"/>
                        <w:sz w:val="15"/>
                        <w:szCs w:val="15"/>
                      </w:rPr>
                      <w:t>a</w:t>
                    </w:r>
                    <w:proofErr w:type="spellEnd"/>
                    <w:r w:rsidRPr="00517062">
                      <w:rPr>
                        <w:rFonts w:ascii="Arial" w:hAnsi="Arial" w:cs="Arial"/>
                        <w:sz w:val="15"/>
                        <w:szCs w:val="15"/>
                      </w:rPr>
                      <w:t xml:space="preserve"> NSW 2076 </w:t>
                    </w:r>
                  </w:p>
                  <w:p w14:paraId="1FC9A5C3" w14:textId="77777777" w:rsidR="00517062" w:rsidRPr="00517062" w:rsidRDefault="00517062" w:rsidP="00517062">
                    <w:pPr>
                      <w:pStyle w:val="BasicParagraph"/>
                      <w:spacing w:line="240" w:lineRule="auto"/>
                      <w:rPr>
                        <w:rFonts w:ascii="Arial" w:hAnsi="Arial" w:cs="Arial"/>
                        <w:sz w:val="15"/>
                        <w:szCs w:val="15"/>
                      </w:rPr>
                    </w:pPr>
                    <w:r w:rsidRPr="00517062">
                      <w:rPr>
                        <w:rFonts w:ascii="Arial" w:hAnsi="Arial" w:cs="Arial"/>
                        <w:b/>
                        <w:bCs/>
                        <w:color w:val="67C8C9"/>
                        <w:sz w:val="15"/>
                        <w:szCs w:val="15"/>
                      </w:rPr>
                      <w:t>P</w:t>
                    </w:r>
                    <w:r w:rsidRPr="00517062">
                      <w:rPr>
                        <w:rFonts w:ascii="Arial" w:hAnsi="Arial" w:cs="Arial"/>
                        <w:sz w:val="15"/>
                        <w:szCs w:val="15"/>
                      </w:rPr>
                      <w:t xml:space="preserve"> 02 9480 9111   </w:t>
                    </w:r>
                    <w:r w:rsidRPr="00517062">
                      <w:rPr>
                        <w:rFonts w:ascii="Arial" w:hAnsi="Arial" w:cs="Arial"/>
                        <w:b/>
                        <w:bCs/>
                        <w:color w:val="67C8C9"/>
                        <w:sz w:val="15"/>
                        <w:szCs w:val="15"/>
                      </w:rPr>
                      <w:t>F</w:t>
                    </w:r>
                    <w:r w:rsidRPr="00517062">
                      <w:rPr>
                        <w:rFonts w:ascii="Arial" w:hAnsi="Arial" w:cs="Arial"/>
                        <w:sz w:val="15"/>
                        <w:szCs w:val="15"/>
                      </w:rPr>
                      <w:t>02 9480 9266</w:t>
                    </w:r>
                  </w:p>
                  <w:p w14:paraId="15E8F6A5" w14:textId="77777777" w:rsidR="00517062" w:rsidRPr="00517062" w:rsidRDefault="00000000" w:rsidP="00517062">
                    <w:pPr>
                      <w:pStyle w:val="BasicParagraph"/>
                      <w:spacing w:before="40" w:after="40"/>
                      <w:rPr>
                        <w:rFonts w:ascii="Arial" w:hAnsi="Arial" w:cs="Arial"/>
                        <w:b/>
                        <w:bCs/>
                        <w:color w:val="67C8C9"/>
                        <w:sz w:val="15"/>
                        <w:szCs w:val="15"/>
                      </w:rPr>
                    </w:pPr>
                    <w:hyperlink r:id="rId2" w:history="1">
                      <w:r w:rsidR="00517062" w:rsidRPr="00517062">
                        <w:rPr>
                          <w:rStyle w:val="Hyperlink"/>
                          <w:rFonts w:ascii="Arial" w:hAnsi="Arial" w:cs="Arial"/>
                          <w:b/>
                          <w:bCs/>
                          <w:color w:val="67C8C9"/>
                          <w:sz w:val="15"/>
                          <w:szCs w:val="15"/>
                          <w:u w:val="none"/>
                        </w:rPr>
                        <w:t>www.sah.org.au</w:t>
                      </w:r>
                      <w:r w:rsidR="00517062" w:rsidRPr="00517062">
                        <w:rPr>
                          <w:rStyle w:val="Hyperlink"/>
                          <w:rFonts w:ascii="Arial" w:hAnsi="Arial" w:cs="Arial"/>
                          <w:b/>
                          <w:bCs/>
                          <w:sz w:val="15"/>
                          <w:szCs w:val="15"/>
                          <w:u w:val="none"/>
                        </w:rPr>
                        <w:t xml:space="preserve">  </w:t>
                      </w:r>
                    </w:hyperlink>
                    <w:r w:rsidR="00517062" w:rsidRPr="00517062">
                      <w:rPr>
                        <w:rFonts w:ascii="Arial" w:hAnsi="Arial" w:cs="Arial"/>
                        <w:b/>
                        <w:bCs/>
                        <w:color w:val="67C8C9"/>
                        <w:sz w:val="15"/>
                        <w:szCs w:val="15"/>
                      </w:rPr>
                      <w:t xml:space="preserve"> </w:t>
                    </w:r>
                  </w:p>
                  <w:p w14:paraId="254AD263" w14:textId="77777777" w:rsidR="00517062" w:rsidRPr="00517062" w:rsidRDefault="00517062" w:rsidP="00517062">
                    <w:pPr>
                      <w:rPr>
                        <w:sz w:val="12"/>
                        <w:szCs w:val="12"/>
                      </w:rPr>
                    </w:pPr>
                    <w:r w:rsidRPr="00517062">
                      <w:rPr>
                        <w:sz w:val="12"/>
                        <w:szCs w:val="12"/>
                      </w:rPr>
                      <w:t xml:space="preserve">Operated by Adventist HealthCare Limited </w:t>
                    </w:r>
                    <w:r w:rsidRPr="00517062">
                      <w:rPr>
                        <w:sz w:val="12"/>
                        <w:szCs w:val="12"/>
                      </w:rPr>
                      <w:br/>
                      <w:t>ABN 76 096 452 925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F18F" w14:textId="77777777" w:rsidR="00A50801" w:rsidRDefault="00A50801" w:rsidP="00BC5016">
      <w:r>
        <w:separator/>
      </w:r>
    </w:p>
  </w:footnote>
  <w:footnote w:type="continuationSeparator" w:id="0">
    <w:p w14:paraId="63329EAD" w14:textId="77777777" w:rsidR="00A50801" w:rsidRDefault="00A50801" w:rsidP="00BC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EF6C" w14:textId="77777777" w:rsidR="00BC5016" w:rsidRDefault="00CC21D5">
    <w:pPr>
      <w:pStyle w:val="Header"/>
    </w:pPr>
    <w:r>
      <w:rPr>
        <w:noProof/>
        <w:lang w:eastAsia="en-AU"/>
      </w:rPr>
      <mc:AlternateContent>
        <mc:Choice Requires="wps">
          <w:drawing>
            <wp:anchor distT="45720" distB="45720" distL="114300" distR="114300" simplePos="0" relativeHeight="251663360" behindDoc="0" locked="0" layoutInCell="1" allowOverlap="1" wp14:anchorId="3977E704" wp14:editId="20103CD4">
              <wp:simplePos x="0" y="0"/>
              <wp:positionH relativeFrom="column">
                <wp:posOffset>-561975</wp:posOffset>
              </wp:positionH>
              <wp:positionV relativeFrom="paragraph">
                <wp:posOffset>721995</wp:posOffset>
              </wp:positionV>
              <wp:extent cx="6788150" cy="5270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527050"/>
                      </a:xfrm>
                      <a:prstGeom prst="rect">
                        <a:avLst/>
                      </a:prstGeom>
                      <a:noFill/>
                      <a:ln w="9525">
                        <a:noFill/>
                        <a:miter lim="800000"/>
                        <a:headEnd/>
                        <a:tailEnd/>
                      </a:ln>
                    </wps:spPr>
                    <wps:txbx>
                      <w:txbxContent>
                        <w:p w14:paraId="70BAAE22" w14:textId="1D729607" w:rsidR="00984844" w:rsidRPr="00CE5F72" w:rsidRDefault="00F81300" w:rsidP="006C2749">
                          <w:pPr>
                            <w:rPr>
                              <w:rFonts w:ascii="Franklin Gothic Medium" w:hAnsi="Franklin Gothic Medium"/>
                              <w:color w:val="2D317D"/>
                              <w:spacing w:val="-20"/>
                              <w:sz w:val="56"/>
                              <w:szCs w:val="56"/>
                            </w:rPr>
                          </w:pPr>
                          <w:r>
                            <w:rPr>
                              <w:rFonts w:ascii="Franklin Gothic Medium" w:hAnsi="Franklin Gothic Medium"/>
                              <w:color w:val="2D317D"/>
                              <w:spacing w:val="-20"/>
                              <w:sz w:val="56"/>
                              <w:szCs w:val="56"/>
                            </w:rPr>
                            <w:t>Mumps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7E704" id="_x0000_t202" coordsize="21600,21600" o:spt="202" path="m,l,21600r21600,l21600,xe">
              <v:stroke joinstyle="miter"/>
              <v:path gradientshapeok="t" o:connecttype="rect"/>
            </v:shapetype>
            <v:shape id="Text Box 2" o:spid="_x0000_s1026" type="#_x0000_t202" style="position:absolute;margin-left:-44.25pt;margin-top:56.85pt;width:534.5pt;height:4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" filled="f" stroked="f">
              <v:textbox>
                <w:txbxContent>
                  <w:p w14:paraId="70BAAE22" w14:textId="1D729607" w:rsidR="00984844" w:rsidRPr="00CE5F72" w:rsidRDefault="00F81300" w:rsidP="006C2749">
                    <w:pPr>
                      <w:rPr>
                        <w:rFonts w:ascii="Franklin Gothic Medium" w:hAnsi="Franklin Gothic Medium"/>
                        <w:color w:val="2D317D"/>
                        <w:spacing w:val="-20"/>
                        <w:sz w:val="56"/>
                        <w:szCs w:val="56"/>
                      </w:rPr>
                    </w:pPr>
                    <w:r>
                      <w:rPr>
                        <w:rFonts w:ascii="Franklin Gothic Medium" w:hAnsi="Franklin Gothic Medium"/>
                        <w:color w:val="2D317D"/>
                        <w:spacing w:val="-20"/>
                        <w:sz w:val="56"/>
                        <w:szCs w:val="56"/>
                      </w:rPr>
                      <w:t>Mumps</w:t>
                    </w:r>
                  </w:p>
                </w:txbxContent>
              </v:textbox>
            </v:shape>
          </w:pict>
        </mc:Fallback>
      </mc:AlternateContent>
    </w:r>
    <w:r w:rsidR="00517062">
      <w:rPr>
        <w:noProof/>
      </w:rPr>
      <w:drawing>
        <wp:anchor distT="0" distB="0" distL="114300" distR="114300" simplePos="0" relativeHeight="251658240" behindDoc="1" locked="0" layoutInCell="1" allowOverlap="1" wp14:anchorId="67E24146" wp14:editId="6DEF1443">
          <wp:simplePos x="0" y="0"/>
          <wp:positionH relativeFrom="page">
            <wp:align>left</wp:align>
          </wp:positionH>
          <wp:positionV relativeFrom="paragraph">
            <wp:posOffset>-449580</wp:posOffset>
          </wp:positionV>
          <wp:extent cx="7555230" cy="10686415"/>
          <wp:effectExtent l="0" t="0" r="762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extLst>
                      <a:ext uri="{28A0092B-C50C-407E-A947-70E740481C1C}">
                        <a14:useLocalDpi xmlns:a14="http://schemas.microsoft.com/office/drawing/2010/main" val="0"/>
                      </a:ext>
                    </a:extLst>
                  </a:blip>
                  <a:stretch>
                    <a:fillRect/>
                  </a:stretch>
                </pic:blipFill>
                <pic:spPr>
                  <a:xfrm>
                    <a:off x="0" y="0"/>
                    <a:ext cx="7555269" cy="10687049"/>
                  </a:xfrm>
                  <a:prstGeom prst="rect">
                    <a:avLst/>
                  </a:prstGeom>
                </pic:spPr>
              </pic:pic>
            </a:graphicData>
          </a:graphic>
          <wp14:sizeRelH relativeFrom="page">
            <wp14:pctWidth>0</wp14:pctWidth>
          </wp14:sizeRelH>
          <wp14:sizeRelV relativeFrom="page">
            <wp14:pctHeight>0</wp14:pctHeight>
          </wp14:sizeRelV>
        </wp:anchor>
      </w:drawing>
    </w:r>
    <w:r w:rsidR="00B65EDF">
      <w:rPr>
        <w:noProof/>
      </w:rPr>
      <mc:AlternateContent>
        <mc:Choice Requires="wps">
          <w:drawing>
            <wp:anchor distT="0" distB="0" distL="114300" distR="114300" simplePos="0" relativeHeight="251665408" behindDoc="0" locked="0" layoutInCell="1" allowOverlap="1" wp14:anchorId="07E93585" wp14:editId="18B6E771">
              <wp:simplePos x="0" y="0"/>
              <wp:positionH relativeFrom="column">
                <wp:posOffset>-539750</wp:posOffset>
              </wp:positionH>
              <wp:positionV relativeFrom="paragraph">
                <wp:posOffset>1347470</wp:posOffset>
              </wp:positionV>
              <wp:extent cx="3765550" cy="2984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3765550" cy="298450"/>
                      </a:xfrm>
                      <a:prstGeom prst="rect">
                        <a:avLst/>
                      </a:prstGeom>
                      <a:noFill/>
                      <a:ln w="6350">
                        <a:noFill/>
                      </a:ln>
                    </wps:spPr>
                    <wps:txbx>
                      <w:txbxContent>
                        <w:p w14:paraId="46F73336" w14:textId="77777777" w:rsidR="00984844" w:rsidRPr="00C77824" w:rsidRDefault="00CC21D5" w:rsidP="00C77824">
                          <w:pPr>
                            <w:rPr>
                              <w:color w:val="FFFFFF" w:themeColor="background1"/>
                            </w:rPr>
                          </w:pPr>
                          <w:r>
                            <w:rPr>
                              <w:rFonts w:ascii="Franklin Gothic Medium" w:hAnsi="Franklin Gothic Medium"/>
                              <w:color w:val="FFFFFF" w:themeColor="background1"/>
                              <w:sz w:val="28"/>
                              <w:szCs w:val="28"/>
                            </w:rPr>
                            <w:t>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93585" id="Text Box 3" o:spid="_x0000_s1027" type="#_x0000_t202" style="position:absolute;margin-left:-42.5pt;margin-top:106.1pt;width:296.5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UlGAIAADM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" filled="f" stroked="f" strokeweight=".5pt">
              <v:textbox>
                <w:txbxContent>
                  <w:p w14:paraId="46F73336" w14:textId="77777777" w:rsidR="00984844" w:rsidRPr="00C77824" w:rsidRDefault="00CC21D5" w:rsidP="00C77824">
                    <w:pPr>
                      <w:rPr>
                        <w:color w:val="FFFFFF" w:themeColor="background1"/>
                      </w:rPr>
                    </w:pPr>
                    <w:r>
                      <w:rPr>
                        <w:rFonts w:ascii="Franklin Gothic Medium" w:hAnsi="Franklin Gothic Medium"/>
                        <w:color w:val="FFFFFF" w:themeColor="background1"/>
                        <w:sz w:val="28"/>
                        <w:szCs w:val="28"/>
                      </w:rPr>
                      <w:t>Fact Sheet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08E"/>
    <w:multiLevelType w:val="hybridMultilevel"/>
    <w:tmpl w:val="E12CFBEA"/>
    <w:lvl w:ilvl="0" w:tplc="66D0B2B8">
      <w:start w:val="1"/>
      <w:numFmt w:val="bullet"/>
      <w:lvlText w:val=""/>
      <w:lvlJc w:val="left"/>
      <w:pPr>
        <w:ind w:left="720" w:hanging="360"/>
      </w:pPr>
      <w:rPr>
        <w:rFonts w:ascii="Wingdings" w:hAnsi="Wingdings" w:hint="default"/>
        <w:color w:val="00A2BC"/>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613E8"/>
    <w:multiLevelType w:val="hybridMultilevel"/>
    <w:tmpl w:val="B314B086"/>
    <w:lvl w:ilvl="0" w:tplc="7A7EC808">
      <w:numFmt w:val="bullet"/>
      <w:lvlText w:val="•"/>
      <w:lvlJc w:val="left"/>
      <w:pPr>
        <w:ind w:left="153" w:hanging="360"/>
      </w:pPr>
      <w:rPr>
        <w:rFonts w:ascii="Arial" w:eastAsiaTheme="minorEastAsia" w:hAnsi="Arial" w:hint="default"/>
        <w:spacing w:val="0"/>
        <w:w w:val="100"/>
        <w:position w:val="0"/>
        <w14:numForm w14:val="default"/>
        <w14:numSpacing w14:val="default"/>
        <w14:cntxtAlts w14:val="0"/>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15132289"/>
    <w:multiLevelType w:val="hybridMultilevel"/>
    <w:tmpl w:val="70643EA0"/>
    <w:lvl w:ilvl="0" w:tplc="B3545126">
      <w:numFmt w:val="bullet"/>
      <w:lvlText w:val="•"/>
      <w:lvlJc w:val="left"/>
      <w:pPr>
        <w:ind w:left="-349" w:hanging="360"/>
      </w:pPr>
      <w:rPr>
        <w:rFonts w:ascii="Arial" w:eastAsiaTheme="minorEastAsia" w:hAnsi="Arial" w:cs="Arial" w:hint="default"/>
      </w:rPr>
    </w:lvl>
    <w:lvl w:ilvl="1" w:tplc="0C090003" w:tentative="1">
      <w:start w:val="1"/>
      <w:numFmt w:val="bullet"/>
      <w:lvlText w:val="o"/>
      <w:lvlJc w:val="left"/>
      <w:pPr>
        <w:ind w:left="371" w:hanging="360"/>
      </w:pPr>
      <w:rPr>
        <w:rFonts w:ascii="Courier New" w:hAnsi="Courier New" w:cs="Courier New" w:hint="default"/>
      </w:rPr>
    </w:lvl>
    <w:lvl w:ilvl="2" w:tplc="0C090005" w:tentative="1">
      <w:start w:val="1"/>
      <w:numFmt w:val="bullet"/>
      <w:lvlText w:val=""/>
      <w:lvlJc w:val="left"/>
      <w:pPr>
        <w:ind w:left="1091" w:hanging="360"/>
      </w:pPr>
      <w:rPr>
        <w:rFonts w:ascii="Wingdings" w:hAnsi="Wingdings" w:hint="default"/>
      </w:rPr>
    </w:lvl>
    <w:lvl w:ilvl="3" w:tplc="0C090001" w:tentative="1">
      <w:start w:val="1"/>
      <w:numFmt w:val="bullet"/>
      <w:lvlText w:val=""/>
      <w:lvlJc w:val="left"/>
      <w:pPr>
        <w:ind w:left="1811" w:hanging="360"/>
      </w:pPr>
      <w:rPr>
        <w:rFonts w:ascii="Symbol" w:hAnsi="Symbol" w:hint="default"/>
      </w:rPr>
    </w:lvl>
    <w:lvl w:ilvl="4" w:tplc="0C090003" w:tentative="1">
      <w:start w:val="1"/>
      <w:numFmt w:val="bullet"/>
      <w:lvlText w:val="o"/>
      <w:lvlJc w:val="left"/>
      <w:pPr>
        <w:ind w:left="2531" w:hanging="360"/>
      </w:pPr>
      <w:rPr>
        <w:rFonts w:ascii="Courier New" w:hAnsi="Courier New" w:cs="Courier New" w:hint="default"/>
      </w:rPr>
    </w:lvl>
    <w:lvl w:ilvl="5" w:tplc="0C090005" w:tentative="1">
      <w:start w:val="1"/>
      <w:numFmt w:val="bullet"/>
      <w:lvlText w:val=""/>
      <w:lvlJc w:val="left"/>
      <w:pPr>
        <w:ind w:left="3251" w:hanging="360"/>
      </w:pPr>
      <w:rPr>
        <w:rFonts w:ascii="Wingdings" w:hAnsi="Wingdings" w:hint="default"/>
      </w:rPr>
    </w:lvl>
    <w:lvl w:ilvl="6" w:tplc="0C090001" w:tentative="1">
      <w:start w:val="1"/>
      <w:numFmt w:val="bullet"/>
      <w:lvlText w:val=""/>
      <w:lvlJc w:val="left"/>
      <w:pPr>
        <w:ind w:left="3971" w:hanging="360"/>
      </w:pPr>
      <w:rPr>
        <w:rFonts w:ascii="Symbol" w:hAnsi="Symbol" w:hint="default"/>
      </w:rPr>
    </w:lvl>
    <w:lvl w:ilvl="7" w:tplc="0C090003" w:tentative="1">
      <w:start w:val="1"/>
      <w:numFmt w:val="bullet"/>
      <w:lvlText w:val="o"/>
      <w:lvlJc w:val="left"/>
      <w:pPr>
        <w:ind w:left="4691" w:hanging="360"/>
      </w:pPr>
      <w:rPr>
        <w:rFonts w:ascii="Courier New" w:hAnsi="Courier New" w:cs="Courier New" w:hint="default"/>
      </w:rPr>
    </w:lvl>
    <w:lvl w:ilvl="8" w:tplc="0C090005" w:tentative="1">
      <w:start w:val="1"/>
      <w:numFmt w:val="bullet"/>
      <w:lvlText w:val=""/>
      <w:lvlJc w:val="left"/>
      <w:pPr>
        <w:ind w:left="5411" w:hanging="360"/>
      </w:pPr>
      <w:rPr>
        <w:rFonts w:ascii="Wingdings" w:hAnsi="Wingdings" w:hint="default"/>
      </w:rPr>
    </w:lvl>
  </w:abstractNum>
  <w:abstractNum w:abstractNumId="3" w15:restartNumberingAfterBreak="0">
    <w:nsid w:val="17A950DB"/>
    <w:multiLevelType w:val="hybridMultilevel"/>
    <w:tmpl w:val="E9228442"/>
    <w:lvl w:ilvl="0" w:tplc="54384FFE">
      <w:numFmt w:val="bullet"/>
      <w:lvlText w:val=""/>
      <w:lvlJc w:val="left"/>
      <w:pPr>
        <w:ind w:left="153" w:hanging="360"/>
      </w:pPr>
      <w:rPr>
        <w:rFonts w:ascii="Wingdings" w:eastAsiaTheme="minorEastAsia" w:hAnsi="Wingdings" w:hint="default"/>
        <w:color w:val="67C8C9"/>
        <w:spacing w:val="0"/>
        <w:w w:val="100"/>
        <w:position w:val="0"/>
        <w14:numForm w14:val="default"/>
        <w14:numSpacing w14:val="default"/>
        <w14:cntxtAlts w14:val="0"/>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 w15:restartNumberingAfterBreak="0">
    <w:nsid w:val="18727FA9"/>
    <w:multiLevelType w:val="hybridMultilevel"/>
    <w:tmpl w:val="3BB624EA"/>
    <w:lvl w:ilvl="0" w:tplc="6860B484">
      <w:start w:val="1"/>
      <w:numFmt w:val="bullet"/>
      <w:lvlText w:val=""/>
      <w:lvlJc w:val="left"/>
      <w:pPr>
        <w:ind w:left="153" w:hanging="360"/>
      </w:pPr>
      <w:rPr>
        <w:rFonts w:ascii="Symbol" w:hAnsi="Symbol" w:hint="default"/>
        <w:color w:val="B5E1E1"/>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1D300385"/>
    <w:multiLevelType w:val="hybridMultilevel"/>
    <w:tmpl w:val="5E26602A"/>
    <w:lvl w:ilvl="0" w:tplc="7A7EC808">
      <w:numFmt w:val="bullet"/>
      <w:lvlText w:val="•"/>
      <w:lvlJc w:val="left"/>
      <w:pPr>
        <w:ind w:left="153" w:hanging="360"/>
      </w:pPr>
      <w:rPr>
        <w:rFonts w:ascii="Arial" w:eastAsiaTheme="minorEastAsia" w:hAnsi="Arial" w:hint="default"/>
        <w:spacing w:val="0"/>
        <w:w w:val="100"/>
        <w:position w:val="0"/>
        <w14:numForm w14:val="default"/>
        <w14:numSpacing w14:val="default"/>
        <w14:cntxtAlts w14:val="0"/>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20826045"/>
    <w:multiLevelType w:val="hybridMultilevel"/>
    <w:tmpl w:val="E634DF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5F85A3C"/>
    <w:multiLevelType w:val="hybridMultilevel"/>
    <w:tmpl w:val="4BAED792"/>
    <w:lvl w:ilvl="0" w:tplc="877E8A14">
      <w:start w:val="1"/>
      <w:numFmt w:val="bullet"/>
      <w:lvlText w:val=""/>
      <w:lvlJc w:val="left"/>
      <w:pPr>
        <w:tabs>
          <w:tab w:val="num" w:pos="720"/>
        </w:tabs>
        <w:ind w:left="720" w:hanging="360"/>
      </w:pPr>
      <w:rPr>
        <w:rFonts w:ascii="Symbol" w:hAnsi="Symbol" w:hint="default"/>
        <w:color w:val="B5E1E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83123"/>
    <w:multiLevelType w:val="hybridMultilevel"/>
    <w:tmpl w:val="061EE7EC"/>
    <w:lvl w:ilvl="0" w:tplc="10B8E222">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174660"/>
    <w:multiLevelType w:val="hybridMultilevel"/>
    <w:tmpl w:val="36245C46"/>
    <w:lvl w:ilvl="0" w:tplc="6860B484">
      <w:start w:val="1"/>
      <w:numFmt w:val="bullet"/>
      <w:lvlText w:val=""/>
      <w:lvlJc w:val="left"/>
      <w:pPr>
        <w:ind w:left="-414" w:hanging="360"/>
      </w:pPr>
      <w:rPr>
        <w:rFonts w:ascii="Symbol" w:hAnsi="Symbol" w:hint="default"/>
        <w:color w:val="B5E1E1"/>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27180B8D"/>
    <w:multiLevelType w:val="hybridMultilevel"/>
    <w:tmpl w:val="90929D4C"/>
    <w:lvl w:ilvl="0" w:tplc="0E02BD3C">
      <w:start w:val="1"/>
      <w:numFmt w:val="bullet"/>
      <w:lvlText w:val=""/>
      <w:lvlJc w:val="left"/>
      <w:pPr>
        <w:ind w:left="770" w:hanging="360"/>
      </w:pPr>
      <w:rPr>
        <w:rFonts w:ascii="Symbol" w:hAnsi="Symbol" w:hint="default"/>
        <w:color w:val="B5E1E1"/>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29486EFB"/>
    <w:multiLevelType w:val="hybridMultilevel"/>
    <w:tmpl w:val="A7AE66E0"/>
    <w:lvl w:ilvl="0" w:tplc="2BC8DB42">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266591"/>
    <w:multiLevelType w:val="hybridMultilevel"/>
    <w:tmpl w:val="BAC81A7A"/>
    <w:lvl w:ilvl="0" w:tplc="39F2726C">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77C8A"/>
    <w:multiLevelType w:val="hybridMultilevel"/>
    <w:tmpl w:val="FF54C974"/>
    <w:lvl w:ilvl="0" w:tplc="13D29D14">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7B27AC"/>
    <w:multiLevelType w:val="hybridMultilevel"/>
    <w:tmpl w:val="151672D4"/>
    <w:lvl w:ilvl="0" w:tplc="8AC89E08">
      <w:start w:val="1"/>
      <w:numFmt w:val="bullet"/>
      <w:lvlText w:val=""/>
      <w:lvlJc w:val="left"/>
      <w:pPr>
        <w:ind w:left="360" w:hanging="360"/>
      </w:pPr>
      <w:rPr>
        <w:rFonts w:ascii="Symbol" w:hAnsi="Symbol" w:hint="default"/>
        <w:color w:val="B5E1E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5A6ACB"/>
    <w:multiLevelType w:val="hybridMultilevel"/>
    <w:tmpl w:val="60D08E10"/>
    <w:lvl w:ilvl="0" w:tplc="D5C2208E">
      <w:numFmt w:val="bullet"/>
      <w:lvlText w:val=""/>
      <w:lvlJc w:val="left"/>
      <w:pPr>
        <w:ind w:left="-774" w:hanging="360"/>
      </w:pPr>
      <w:rPr>
        <w:rFonts w:ascii="Wingdings" w:eastAsiaTheme="minorEastAsia" w:hAnsi="Wingdings" w:hint="default"/>
        <w:color w:val="67C8C9"/>
        <w:spacing w:val="0"/>
        <w:w w:val="100"/>
        <w:position w:val="0"/>
        <w14:numForm w14:val="default"/>
        <w14:numSpacing w14:val="default"/>
        <w14:cntxtAlts w14:val="0"/>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16" w15:restartNumberingAfterBreak="0">
    <w:nsid w:val="34820C3F"/>
    <w:multiLevelType w:val="hybridMultilevel"/>
    <w:tmpl w:val="8D7649FC"/>
    <w:lvl w:ilvl="0" w:tplc="D3FCE86A">
      <w:start w:val="1"/>
      <w:numFmt w:val="bullet"/>
      <w:lvlText w:val=""/>
      <w:lvlJc w:val="left"/>
      <w:pPr>
        <w:ind w:left="770" w:hanging="360"/>
      </w:pPr>
      <w:rPr>
        <w:rFonts w:ascii="Symbol" w:hAnsi="Symbol" w:hint="default"/>
        <w:color w:val="B5E1E1"/>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36C848F4"/>
    <w:multiLevelType w:val="hybridMultilevel"/>
    <w:tmpl w:val="D5AE0450"/>
    <w:lvl w:ilvl="0" w:tplc="D5C2208E">
      <w:numFmt w:val="bullet"/>
      <w:lvlText w:val=""/>
      <w:lvlJc w:val="left"/>
      <w:pPr>
        <w:ind w:left="-774" w:hanging="360"/>
      </w:pPr>
      <w:rPr>
        <w:rFonts w:ascii="Wingdings" w:eastAsiaTheme="minorEastAsia" w:hAnsi="Wingdings" w:hint="default"/>
        <w:color w:val="67C8C9"/>
        <w:spacing w:val="0"/>
        <w:w w:val="100"/>
        <w:position w:val="0"/>
        <w14:numForm w14:val="default"/>
        <w14:numSpacing w14:val="default"/>
        <w14:cntxtAlts w14:val="0"/>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8" w15:restartNumberingAfterBreak="0">
    <w:nsid w:val="378D6392"/>
    <w:multiLevelType w:val="hybridMultilevel"/>
    <w:tmpl w:val="3E28D674"/>
    <w:lvl w:ilvl="0" w:tplc="D3AC0EC0">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348C5"/>
    <w:multiLevelType w:val="hybridMultilevel"/>
    <w:tmpl w:val="EAD6DC8C"/>
    <w:lvl w:ilvl="0" w:tplc="8D569CCA">
      <w:start w:val="1"/>
      <w:numFmt w:val="bullet"/>
      <w:lvlText w:val=""/>
      <w:lvlJc w:val="left"/>
      <w:pPr>
        <w:ind w:left="1080" w:hanging="360"/>
      </w:pPr>
      <w:rPr>
        <w:rFonts w:ascii="Symbol" w:hAnsi="Symbol" w:hint="default"/>
        <w:color w:val="B5E1E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B770DDE"/>
    <w:multiLevelType w:val="hybridMultilevel"/>
    <w:tmpl w:val="049AC52C"/>
    <w:lvl w:ilvl="0" w:tplc="D35C1AB4">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CC21D5"/>
    <w:multiLevelType w:val="hybridMultilevel"/>
    <w:tmpl w:val="4DE0F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D27A19"/>
    <w:multiLevelType w:val="multilevel"/>
    <w:tmpl w:val="3A04FDEC"/>
    <w:lvl w:ilvl="0">
      <w:start w:val="1"/>
      <w:numFmt w:val="bullet"/>
      <w:lvlText w:val=""/>
      <w:lvlJc w:val="left"/>
      <w:pPr>
        <w:tabs>
          <w:tab w:val="num" w:pos="360"/>
        </w:tabs>
        <w:ind w:left="360" w:hanging="360"/>
      </w:pPr>
      <w:rPr>
        <w:rFonts w:ascii="Symbol" w:hAnsi="Symbol" w:hint="default"/>
        <w:color w:val="B5E1E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C1D2696"/>
    <w:multiLevelType w:val="hybridMultilevel"/>
    <w:tmpl w:val="956CF084"/>
    <w:lvl w:ilvl="0" w:tplc="66D0B2B8">
      <w:start w:val="1"/>
      <w:numFmt w:val="bullet"/>
      <w:lvlText w:val=""/>
      <w:lvlJc w:val="left"/>
      <w:pPr>
        <w:ind w:left="360" w:hanging="360"/>
      </w:pPr>
      <w:rPr>
        <w:rFonts w:ascii="Wingdings" w:hAnsi="Wingdings" w:hint="default"/>
        <w:color w:val="00A2BC"/>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506FA2"/>
    <w:multiLevelType w:val="hybridMultilevel"/>
    <w:tmpl w:val="CEB81042"/>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5" w15:restartNumberingAfterBreak="0">
    <w:nsid w:val="4E3B6A43"/>
    <w:multiLevelType w:val="hybridMultilevel"/>
    <w:tmpl w:val="D2ACB034"/>
    <w:lvl w:ilvl="0" w:tplc="D5C2208E">
      <w:numFmt w:val="bullet"/>
      <w:lvlText w:val=""/>
      <w:lvlJc w:val="left"/>
      <w:pPr>
        <w:ind w:left="153" w:hanging="360"/>
      </w:pPr>
      <w:rPr>
        <w:rFonts w:ascii="Wingdings" w:eastAsiaTheme="minorEastAsia" w:hAnsi="Wingdings" w:hint="default"/>
        <w:color w:val="67C8C9"/>
        <w:spacing w:val="0"/>
        <w:w w:val="100"/>
        <w:position w:val="0"/>
        <w14:numForm w14:val="default"/>
        <w14:numSpacing w14:val="default"/>
        <w14:cntxtAlts w14:val="0"/>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6" w15:restartNumberingAfterBreak="0">
    <w:nsid w:val="5019162E"/>
    <w:multiLevelType w:val="hybridMultilevel"/>
    <w:tmpl w:val="0BCE346A"/>
    <w:lvl w:ilvl="0" w:tplc="66D0B2B8">
      <w:start w:val="1"/>
      <w:numFmt w:val="bullet"/>
      <w:lvlText w:val=""/>
      <w:lvlJc w:val="left"/>
      <w:pPr>
        <w:ind w:left="360" w:hanging="360"/>
      </w:pPr>
      <w:rPr>
        <w:rFonts w:ascii="Wingdings" w:hAnsi="Wingdings" w:hint="default"/>
        <w:color w:val="00A2BC"/>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98163A"/>
    <w:multiLevelType w:val="hybridMultilevel"/>
    <w:tmpl w:val="C2802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C0597D"/>
    <w:multiLevelType w:val="hybridMultilevel"/>
    <w:tmpl w:val="DB4C8A9A"/>
    <w:lvl w:ilvl="0" w:tplc="C0869060">
      <w:numFmt w:val="bullet"/>
      <w:pStyle w:val="San-Bullets"/>
      <w:lvlText w:val=""/>
      <w:lvlJc w:val="left"/>
      <w:pPr>
        <w:ind w:left="153" w:hanging="360"/>
      </w:pPr>
      <w:rPr>
        <w:rFonts w:ascii="Wingdings" w:eastAsiaTheme="minorEastAsia" w:hAnsi="Wingdings" w:hint="default"/>
        <w:snapToGrid/>
        <w:color w:val="67C8C9"/>
        <w:spacing w:val="0"/>
        <w:w w:val="100"/>
        <w:kern w:val="16"/>
        <w:position w:val="0"/>
        <w14:numForm w14:val="default"/>
        <w14:numSpacing w14:val="default"/>
        <w14:cntxtAlts w14:val="0"/>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9" w15:restartNumberingAfterBreak="0">
    <w:nsid w:val="5C7A7079"/>
    <w:multiLevelType w:val="hybridMultilevel"/>
    <w:tmpl w:val="12F2247A"/>
    <w:lvl w:ilvl="0" w:tplc="BE960FB4">
      <w:start w:val="1"/>
      <w:numFmt w:val="bullet"/>
      <w:lvlText w:val=""/>
      <w:lvlJc w:val="left"/>
      <w:pPr>
        <w:ind w:left="360" w:hanging="360"/>
      </w:pPr>
      <w:rPr>
        <w:rFonts w:ascii="Symbol" w:hAnsi="Symbol" w:hint="default"/>
        <w:color w:val="B5E1E1"/>
      </w:rPr>
    </w:lvl>
    <w:lvl w:ilvl="1" w:tplc="A98A8DDE">
      <w:start w:val="1"/>
      <w:numFmt w:val="bullet"/>
      <w:lvlText w:val="o"/>
      <w:lvlJc w:val="left"/>
      <w:pPr>
        <w:ind w:left="927" w:hanging="360"/>
      </w:pPr>
      <w:rPr>
        <w:rFonts w:ascii="Courier New" w:hAnsi="Courier New" w:cs="Courier New" w:hint="default"/>
        <w:color w:val="B5E1E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7F1D7D"/>
    <w:multiLevelType w:val="hybridMultilevel"/>
    <w:tmpl w:val="E690A79A"/>
    <w:lvl w:ilvl="0" w:tplc="D5C2208E">
      <w:numFmt w:val="bullet"/>
      <w:lvlText w:val=""/>
      <w:lvlJc w:val="left"/>
      <w:pPr>
        <w:ind w:left="153" w:hanging="360"/>
      </w:pPr>
      <w:rPr>
        <w:rFonts w:ascii="Wingdings" w:eastAsiaTheme="minorEastAsia" w:hAnsi="Wingdings" w:hint="default"/>
        <w:color w:val="67C8C9"/>
        <w:spacing w:val="0"/>
        <w:w w:val="100"/>
        <w:position w:val="0"/>
        <w14:numForm w14:val="default"/>
        <w14:numSpacing w14:val="default"/>
        <w14:cntxtAlts w14:val="0"/>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1" w15:restartNumberingAfterBreak="0">
    <w:nsid w:val="631F73ED"/>
    <w:multiLevelType w:val="hybridMultilevel"/>
    <w:tmpl w:val="AFBA1C1A"/>
    <w:lvl w:ilvl="0" w:tplc="92286CF0">
      <w:start w:val="1"/>
      <w:numFmt w:val="bullet"/>
      <w:lvlText w:val=""/>
      <w:lvlJc w:val="left"/>
      <w:pPr>
        <w:ind w:left="1080" w:hanging="360"/>
      </w:pPr>
      <w:rPr>
        <w:rFonts w:ascii="Symbol" w:hAnsi="Symbol" w:hint="default"/>
        <w:color w:val="B5E1E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30542A"/>
    <w:multiLevelType w:val="hybridMultilevel"/>
    <w:tmpl w:val="627CAE62"/>
    <w:lvl w:ilvl="0" w:tplc="6B4E1936">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F645A4"/>
    <w:multiLevelType w:val="hybridMultilevel"/>
    <w:tmpl w:val="BD2E3856"/>
    <w:lvl w:ilvl="0" w:tplc="B59EE63A">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8513FA"/>
    <w:multiLevelType w:val="hybridMultilevel"/>
    <w:tmpl w:val="174AEFF8"/>
    <w:lvl w:ilvl="0" w:tplc="D5C2208E">
      <w:numFmt w:val="bullet"/>
      <w:lvlText w:val=""/>
      <w:lvlJc w:val="left"/>
      <w:pPr>
        <w:ind w:left="153" w:hanging="360"/>
      </w:pPr>
      <w:rPr>
        <w:rFonts w:ascii="Wingdings" w:eastAsiaTheme="minorEastAsia" w:hAnsi="Wingdings" w:hint="default"/>
        <w:color w:val="67C8C9"/>
        <w:spacing w:val="0"/>
        <w:w w:val="100"/>
        <w:position w:val="0"/>
        <w14:numForm w14:val="default"/>
        <w14:numSpacing w14:val="default"/>
        <w14:cntxtAlts w14:val="0"/>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5" w15:restartNumberingAfterBreak="0">
    <w:nsid w:val="6A050C1E"/>
    <w:multiLevelType w:val="hybridMultilevel"/>
    <w:tmpl w:val="479A66FC"/>
    <w:lvl w:ilvl="0" w:tplc="5942985A">
      <w:start w:val="1"/>
      <w:numFmt w:val="bullet"/>
      <w:lvlText w:val=""/>
      <w:lvlJc w:val="left"/>
      <w:pPr>
        <w:ind w:left="36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4A73D8"/>
    <w:multiLevelType w:val="hybridMultilevel"/>
    <w:tmpl w:val="DDA0D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9E757C"/>
    <w:multiLevelType w:val="hybridMultilevel"/>
    <w:tmpl w:val="510EE47C"/>
    <w:lvl w:ilvl="0" w:tplc="06008020">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835456"/>
    <w:multiLevelType w:val="hybridMultilevel"/>
    <w:tmpl w:val="F13C3E44"/>
    <w:lvl w:ilvl="0" w:tplc="3AA8A078">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B35507"/>
    <w:multiLevelType w:val="hybridMultilevel"/>
    <w:tmpl w:val="7A186A62"/>
    <w:lvl w:ilvl="0" w:tplc="AB0444FC">
      <w:start w:val="1"/>
      <w:numFmt w:val="bullet"/>
      <w:lvlText w:val=""/>
      <w:lvlJc w:val="left"/>
      <w:pPr>
        <w:tabs>
          <w:tab w:val="num" w:pos="720"/>
        </w:tabs>
        <w:ind w:left="720" w:hanging="360"/>
      </w:pPr>
      <w:rPr>
        <w:rFonts w:ascii="Symbol" w:hAnsi="Symbol" w:hint="default"/>
        <w:color w:val="B5E1E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E32D3A"/>
    <w:multiLevelType w:val="hybridMultilevel"/>
    <w:tmpl w:val="B62A1532"/>
    <w:lvl w:ilvl="0" w:tplc="7CFAFE82">
      <w:start w:val="1"/>
      <w:numFmt w:val="bullet"/>
      <w:lvlText w:val=""/>
      <w:lvlJc w:val="left"/>
      <w:pPr>
        <w:ind w:left="720" w:hanging="360"/>
      </w:pPr>
      <w:rPr>
        <w:rFonts w:ascii="Symbol" w:hAnsi="Symbol" w:hint="default"/>
        <w:color w:val="B5E1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284B03"/>
    <w:multiLevelType w:val="hybridMultilevel"/>
    <w:tmpl w:val="E3E8FEE0"/>
    <w:lvl w:ilvl="0" w:tplc="66D0B2B8">
      <w:start w:val="1"/>
      <w:numFmt w:val="bullet"/>
      <w:lvlText w:val=""/>
      <w:lvlJc w:val="left"/>
      <w:pPr>
        <w:ind w:left="360" w:hanging="360"/>
      </w:pPr>
      <w:rPr>
        <w:rFonts w:ascii="Wingdings" w:hAnsi="Wingdings" w:hint="default"/>
        <w:color w:val="00A2BC"/>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7E0582"/>
    <w:multiLevelType w:val="hybridMultilevel"/>
    <w:tmpl w:val="5428DB1E"/>
    <w:lvl w:ilvl="0" w:tplc="8B442658">
      <w:start w:val="1"/>
      <w:numFmt w:val="bullet"/>
      <w:lvlText w:val=""/>
      <w:lvlJc w:val="left"/>
      <w:pPr>
        <w:tabs>
          <w:tab w:val="num" w:pos="720"/>
        </w:tabs>
        <w:ind w:left="720" w:hanging="360"/>
      </w:pPr>
      <w:rPr>
        <w:rFonts w:ascii="Symbol" w:hAnsi="Symbol" w:hint="default"/>
        <w:color w:val="B5E1E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24711520">
    <w:abstractNumId w:val="23"/>
  </w:num>
  <w:num w:numId="2" w16cid:durableId="1241066102">
    <w:abstractNumId w:val="26"/>
  </w:num>
  <w:num w:numId="3" w16cid:durableId="17852139">
    <w:abstractNumId w:val="41"/>
  </w:num>
  <w:num w:numId="4" w16cid:durableId="1706979563">
    <w:abstractNumId w:val="0"/>
  </w:num>
  <w:num w:numId="5" w16cid:durableId="929582502">
    <w:abstractNumId w:val="21"/>
  </w:num>
  <w:num w:numId="6" w16cid:durableId="590897467">
    <w:abstractNumId w:val="30"/>
  </w:num>
  <w:num w:numId="7" w16cid:durableId="1476069037">
    <w:abstractNumId w:val="1"/>
  </w:num>
  <w:num w:numId="8" w16cid:durableId="1037704121">
    <w:abstractNumId w:val="5"/>
  </w:num>
  <w:num w:numId="9" w16cid:durableId="741299277">
    <w:abstractNumId w:val="25"/>
  </w:num>
  <w:num w:numId="10" w16cid:durableId="1936941838">
    <w:abstractNumId w:val="34"/>
  </w:num>
  <w:num w:numId="11" w16cid:durableId="958491649">
    <w:abstractNumId w:val="3"/>
  </w:num>
  <w:num w:numId="12" w16cid:durableId="1714305282">
    <w:abstractNumId w:val="17"/>
  </w:num>
  <w:num w:numId="13" w16cid:durableId="2115787260">
    <w:abstractNumId w:val="15"/>
  </w:num>
  <w:num w:numId="14" w16cid:durableId="985209783">
    <w:abstractNumId w:val="28"/>
  </w:num>
  <w:num w:numId="15" w16cid:durableId="52310943">
    <w:abstractNumId w:val="28"/>
  </w:num>
  <w:num w:numId="16" w16cid:durableId="271591759">
    <w:abstractNumId w:val="24"/>
  </w:num>
  <w:num w:numId="17" w16cid:durableId="328102473">
    <w:abstractNumId w:val="2"/>
  </w:num>
  <w:num w:numId="18" w16cid:durableId="1153528713">
    <w:abstractNumId w:val="28"/>
  </w:num>
  <w:num w:numId="19" w16cid:durableId="992023843">
    <w:abstractNumId w:val="36"/>
  </w:num>
  <w:num w:numId="20" w16cid:durableId="792792597">
    <w:abstractNumId w:val="22"/>
  </w:num>
  <w:num w:numId="21" w16cid:durableId="815145629">
    <w:abstractNumId w:val="4"/>
  </w:num>
  <w:num w:numId="22" w16cid:durableId="963384011">
    <w:abstractNumId w:val="9"/>
  </w:num>
  <w:num w:numId="23" w16cid:durableId="554658434">
    <w:abstractNumId w:val="35"/>
  </w:num>
  <w:num w:numId="24" w16cid:durableId="1891502569">
    <w:abstractNumId w:val="29"/>
  </w:num>
  <w:num w:numId="25" w16cid:durableId="562178893">
    <w:abstractNumId w:val="18"/>
  </w:num>
  <w:num w:numId="26" w16cid:durableId="211813017">
    <w:abstractNumId w:val="10"/>
  </w:num>
  <w:num w:numId="27" w16cid:durableId="467019987">
    <w:abstractNumId w:val="11"/>
  </w:num>
  <w:num w:numId="28" w16cid:durableId="919679751">
    <w:abstractNumId w:val="16"/>
  </w:num>
  <w:num w:numId="29" w16cid:durableId="816996712">
    <w:abstractNumId w:val="38"/>
  </w:num>
  <w:num w:numId="30" w16cid:durableId="1409228603">
    <w:abstractNumId w:val="37"/>
  </w:num>
  <w:num w:numId="31" w16cid:durableId="424375871">
    <w:abstractNumId w:val="31"/>
  </w:num>
  <w:num w:numId="32" w16cid:durableId="1948922075">
    <w:abstractNumId w:val="6"/>
  </w:num>
  <w:num w:numId="33" w16cid:durableId="503013635">
    <w:abstractNumId w:val="14"/>
  </w:num>
  <w:num w:numId="34" w16cid:durableId="1226532042">
    <w:abstractNumId w:val="13"/>
  </w:num>
  <w:num w:numId="35" w16cid:durableId="1975528222">
    <w:abstractNumId w:val="12"/>
  </w:num>
  <w:num w:numId="36" w16cid:durableId="1563177458">
    <w:abstractNumId w:val="33"/>
  </w:num>
  <w:num w:numId="37" w16cid:durableId="1083644096">
    <w:abstractNumId w:val="19"/>
  </w:num>
  <w:num w:numId="38" w16cid:durableId="897783129">
    <w:abstractNumId w:val="27"/>
  </w:num>
  <w:num w:numId="39" w16cid:durableId="961769209">
    <w:abstractNumId w:val="40"/>
  </w:num>
  <w:num w:numId="40" w16cid:durableId="882711835">
    <w:abstractNumId w:val="32"/>
  </w:num>
  <w:num w:numId="41" w16cid:durableId="1803845062">
    <w:abstractNumId w:val="42"/>
  </w:num>
  <w:num w:numId="42" w16cid:durableId="1568808033">
    <w:abstractNumId w:val="39"/>
  </w:num>
  <w:num w:numId="43" w16cid:durableId="1321538087">
    <w:abstractNumId w:val="7"/>
  </w:num>
  <w:num w:numId="44" w16cid:durableId="1664972079">
    <w:abstractNumId w:val="8"/>
  </w:num>
  <w:num w:numId="45" w16cid:durableId="1012685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16"/>
    <w:rsid w:val="00003883"/>
    <w:rsid w:val="001107F9"/>
    <w:rsid w:val="00242E3A"/>
    <w:rsid w:val="00256BF8"/>
    <w:rsid w:val="0028103F"/>
    <w:rsid w:val="002F6052"/>
    <w:rsid w:val="003074E5"/>
    <w:rsid w:val="00394B06"/>
    <w:rsid w:val="003A78E5"/>
    <w:rsid w:val="003D6014"/>
    <w:rsid w:val="004912D9"/>
    <w:rsid w:val="004D3438"/>
    <w:rsid w:val="00517062"/>
    <w:rsid w:val="00535273"/>
    <w:rsid w:val="00543E8A"/>
    <w:rsid w:val="00566EB9"/>
    <w:rsid w:val="00567E34"/>
    <w:rsid w:val="0059033B"/>
    <w:rsid w:val="005B623D"/>
    <w:rsid w:val="00616AF7"/>
    <w:rsid w:val="006431B5"/>
    <w:rsid w:val="006469B8"/>
    <w:rsid w:val="006C2749"/>
    <w:rsid w:val="006E6239"/>
    <w:rsid w:val="006E66AA"/>
    <w:rsid w:val="00712D06"/>
    <w:rsid w:val="007450B2"/>
    <w:rsid w:val="00871AB5"/>
    <w:rsid w:val="0087654A"/>
    <w:rsid w:val="00891CCC"/>
    <w:rsid w:val="008925B5"/>
    <w:rsid w:val="008C3989"/>
    <w:rsid w:val="008E4CC6"/>
    <w:rsid w:val="009070FC"/>
    <w:rsid w:val="009238BD"/>
    <w:rsid w:val="00962FEE"/>
    <w:rsid w:val="00966E00"/>
    <w:rsid w:val="009846D2"/>
    <w:rsid w:val="00984844"/>
    <w:rsid w:val="009B396A"/>
    <w:rsid w:val="009C4DE9"/>
    <w:rsid w:val="00A0383D"/>
    <w:rsid w:val="00A50801"/>
    <w:rsid w:val="00A63B8F"/>
    <w:rsid w:val="00AE4C44"/>
    <w:rsid w:val="00B35017"/>
    <w:rsid w:val="00B65EDF"/>
    <w:rsid w:val="00B96058"/>
    <w:rsid w:val="00BB35EF"/>
    <w:rsid w:val="00BC5016"/>
    <w:rsid w:val="00BD2608"/>
    <w:rsid w:val="00C77824"/>
    <w:rsid w:val="00CC21D5"/>
    <w:rsid w:val="00CD4D3B"/>
    <w:rsid w:val="00CE5F72"/>
    <w:rsid w:val="00D133D7"/>
    <w:rsid w:val="00D17A59"/>
    <w:rsid w:val="00D43763"/>
    <w:rsid w:val="00D56906"/>
    <w:rsid w:val="00D56F63"/>
    <w:rsid w:val="00D65B9C"/>
    <w:rsid w:val="00DF7552"/>
    <w:rsid w:val="00E10E4D"/>
    <w:rsid w:val="00E257C9"/>
    <w:rsid w:val="00E45F84"/>
    <w:rsid w:val="00E46AB2"/>
    <w:rsid w:val="00E46D73"/>
    <w:rsid w:val="00E47AE9"/>
    <w:rsid w:val="00E501CF"/>
    <w:rsid w:val="00E622A2"/>
    <w:rsid w:val="00F26DD7"/>
    <w:rsid w:val="00F34889"/>
    <w:rsid w:val="00F43802"/>
    <w:rsid w:val="00F81300"/>
    <w:rsid w:val="00FC50C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AAB5F"/>
  <w15:chartTrackingRefBased/>
  <w15:docId w15:val="{A0665D46-5A00-4261-B7A6-50E59DB0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16"/>
    <w:pPr>
      <w:widowControl w:val="0"/>
      <w:autoSpaceDE w:val="0"/>
      <w:autoSpaceDN w:val="0"/>
    </w:pPr>
    <w:rPr>
      <w:rFonts w:ascii="Arial" w:eastAsia="Arial" w:hAnsi="Arial" w:cs="Arial"/>
      <w:szCs w:val="22"/>
      <w:lang w:val="en-US" w:eastAsia="en-US" w:bidi="ar-SA"/>
    </w:rPr>
  </w:style>
  <w:style w:type="paragraph" w:styleId="Heading1">
    <w:name w:val="heading 1"/>
    <w:basedOn w:val="Normal"/>
    <w:link w:val="Heading1Char"/>
    <w:uiPriority w:val="99"/>
    <w:qFormat/>
    <w:rsid w:val="006E66AA"/>
    <w:pPr>
      <w:widowControl/>
      <w:suppressAutoHyphens/>
      <w:adjustRightInd w:val="0"/>
      <w:snapToGrid w:val="0"/>
      <w:spacing w:before="240"/>
      <w:textAlignment w:val="baseline"/>
      <w:outlineLvl w:val="0"/>
    </w:pPr>
    <w:rPr>
      <w:rFonts w:eastAsiaTheme="minorEastAsia"/>
      <w:b/>
      <w:bCs/>
      <w:caps/>
      <w:color w:val="5B9BD5" w:themeColor="accent5"/>
      <w:spacing w:val="6"/>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016"/>
    <w:pPr>
      <w:widowControl/>
      <w:tabs>
        <w:tab w:val="center" w:pos="4513"/>
        <w:tab w:val="right" w:pos="9026"/>
      </w:tabs>
      <w:autoSpaceDE/>
      <w:autoSpaceDN/>
    </w:pPr>
    <w:rPr>
      <w:rFonts w:asciiTheme="minorHAnsi" w:eastAsiaTheme="minorEastAsia" w:hAnsiTheme="minorHAnsi" w:cstheme="minorBidi"/>
      <w:szCs w:val="28"/>
      <w:lang w:val="en-AU" w:eastAsia="zh-CN" w:bidi="th-TH"/>
    </w:rPr>
  </w:style>
  <w:style w:type="character" w:customStyle="1" w:styleId="HeaderChar">
    <w:name w:val="Header Char"/>
    <w:basedOn w:val="DefaultParagraphFont"/>
    <w:link w:val="Header"/>
    <w:uiPriority w:val="99"/>
    <w:rsid w:val="00BC5016"/>
  </w:style>
  <w:style w:type="paragraph" w:styleId="Footer">
    <w:name w:val="footer"/>
    <w:basedOn w:val="Normal"/>
    <w:link w:val="FooterChar"/>
    <w:uiPriority w:val="99"/>
    <w:unhideWhenUsed/>
    <w:rsid w:val="00BC5016"/>
    <w:pPr>
      <w:widowControl/>
      <w:tabs>
        <w:tab w:val="center" w:pos="4513"/>
        <w:tab w:val="right" w:pos="9026"/>
      </w:tabs>
      <w:autoSpaceDE/>
      <w:autoSpaceDN/>
    </w:pPr>
    <w:rPr>
      <w:rFonts w:asciiTheme="minorHAnsi" w:eastAsiaTheme="minorEastAsia" w:hAnsiTheme="minorHAnsi" w:cstheme="minorBidi"/>
      <w:szCs w:val="28"/>
      <w:lang w:val="en-AU" w:eastAsia="zh-CN" w:bidi="th-TH"/>
    </w:rPr>
  </w:style>
  <w:style w:type="character" w:customStyle="1" w:styleId="FooterChar">
    <w:name w:val="Footer Char"/>
    <w:basedOn w:val="DefaultParagraphFont"/>
    <w:link w:val="Footer"/>
    <w:uiPriority w:val="99"/>
    <w:rsid w:val="00BC5016"/>
  </w:style>
  <w:style w:type="character" w:customStyle="1" w:styleId="Heading1Char">
    <w:name w:val="Heading 1 Char"/>
    <w:basedOn w:val="DefaultParagraphFont"/>
    <w:link w:val="Heading1"/>
    <w:uiPriority w:val="99"/>
    <w:rsid w:val="006E66AA"/>
    <w:rPr>
      <w:rFonts w:ascii="Arial" w:hAnsi="Arial" w:cs="Arial"/>
      <w:b/>
      <w:bCs/>
      <w:caps/>
      <w:color w:val="5B9BD5" w:themeColor="accent5"/>
      <w:spacing w:val="6"/>
      <w:sz w:val="26"/>
      <w:szCs w:val="26"/>
      <w:lang w:val="en-GB" w:eastAsia="en-US" w:bidi="ar-SA"/>
    </w:rPr>
  </w:style>
  <w:style w:type="paragraph" w:customStyle="1" w:styleId="MainHeading1">
    <w:name w:val="Main Heading 1"/>
    <w:qFormat/>
    <w:rsid w:val="006E66AA"/>
    <w:pPr>
      <w:spacing w:after="0" w:line="240" w:lineRule="auto"/>
    </w:pPr>
    <w:rPr>
      <w:rFonts w:ascii="Arial" w:hAnsi="Arial" w:cs="Arial"/>
      <w:b/>
      <w:noProof/>
      <w:color w:val="FFFFFF" w:themeColor="background1"/>
      <w:sz w:val="48"/>
      <w:szCs w:val="48"/>
      <w:lang w:val="en-US" w:eastAsia="en-US" w:bidi="ar-SA"/>
    </w:rPr>
  </w:style>
  <w:style w:type="paragraph" w:customStyle="1" w:styleId="MainHeading2">
    <w:name w:val="Main Heading 2"/>
    <w:qFormat/>
    <w:rsid w:val="006E66AA"/>
    <w:pPr>
      <w:spacing w:after="0" w:line="240" w:lineRule="auto"/>
    </w:pPr>
    <w:rPr>
      <w:rFonts w:ascii="Arial" w:hAnsi="Arial" w:cs="Arial"/>
      <w:noProof/>
      <w:color w:val="FFFFFF" w:themeColor="background1"/>
      <w:sz w:val="32"/>
      <w:szCs w:val="32"/>
      <w:lang w:val="en-US" w:eastAsia="en-US" w:bidi="ar-SA"/>
    </w:rPr>
  </w:style>
  <w:style w:type="paragraph" w:styleId="ListParagraph">
    <w:name w:val="List Paragraph"/>
    <w:basedOn w:val="Normal"/>
    <w:link w:val="ListParagraphChar"/>
    <w:uiPriority w:val="34"/>
    <w:qFormat/>
    <w:rsid w:val="006E66AA"/>
    <w:pPr>
      <w:widowControl/>
      <w:autoSpaceDE/>
      <w:autoSpaceDN/>
      <w:snapToGrid w:val="0"/>
      <w:spacing w:before="120"/>
      <w:ind w:left="720"/>
      <w:contextualSpacing/>
    </w:pPr>
    <w:rPr>
      <w:rFonts w:eastAsiaTheme="minorEastAsia" w:cstheme="minorBidi"/>
      <w:szCs w:val="24"/>
      <w:lang w:val="en-AU"/>
    </w:rPr>
  </w:style>
  <w:style w:type="table" w:styleId="TableGrid">
    <w:name w:val="Table Grid"/>
    <w:basedOn w:val="TableNormal"/>
    <w:uiPriority w:val="59"/>
    <w:rsid w:val="006E66AA"/>
    <w:pPr>
      <w:spacing w:after="0" w:line="240" w:lineRule="auto"/>
    </w:pPr>
    <w:rPr>
      <w:sz w:val="24"/>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E66AA"/>
    <w:pPr>
      <w:adjustRightInd w:val="0"/>
    </w:pPr>
    <w:rPr>
      <w:rFonts w:eastAsiaTheme="minorEastAsia"/>
      <w:sz w:val="20"/>
      <w:szCs w:val="20"/>
      <w:lang w:val="en-AU" w:eastAsia="en-AU"/>
    </w:rPr>
  </w:style>
  <w:style w:type="character" w:customStyle="1" w:styleId="BodyTextChar">
    <w:name w:val="Body Text Char"/>
    <w:basedOn w:val="DefaultParagraphFont"/>
    <w:link w:val="BodyText"/>
    <w:uiPriority w:val="1"/>
    <w:rsid w:val="006E66AA"/>
    <w:rPr>
      <w:rFonts w:ascii="Arial" w:hAnsi="Arial" w:cs="Arial"/>
      <w:sz w:val="20"/>
      <w:szCs w:val="20"/>
      <w:lang w:eastAsia="en-AU" w:bidi="ar-SA"/>
    </w:rPr>
  </w:style>
  <w:style w:type="character" w:customStyle="1" w:styleId="A3">
    <w:name w:val="A3"/>
    <w:uiPriority w:val="99"/>
    <w:rsid w:val="006E66AA"/>
    <w:rPr>
      <w:rFonts w:ascii="Wingdings" w:hAnsi="Wingdings" w:cs="Wingdings"/>
      <w:color w:val="000000"/>
      <w:sz w:val="18"/>
      <w:szCs w:val="18"/>
    </w:rPr>
  </w:style>
  <w:style w:type="character" w:styleId="Hyperlink">
    <w:name w:val="Hyperlink"/>
    <w:basedOn w:val="DefaultParagraphFont"/>
    <w:uiPriority w:val="99"/>
    <w:rsid w:val="006E66AA"/>
    <w:rPr>
      <w:color w:val="0563C1" w:themeColor="hyperlink"/>
      <w:u w:val="single"/>
    </w:rPr>
  </w:style>
  <w:style w:type="paragraph" w:customStyle="1" w:styleId="Contact">
    <w:name w:val="Contact"/>
    <w:basedOn w:val="Normal"/>
    <w:link w:val="ContactChar"/>
    <w:uiPriority w:val="10"/>
    <w:qFormat/>
    <w:rsid w:val="006E66AA"/>
    <w:pPr>
      <w:widowControl/>
      <w:autoSpaceDE/>
      <w:autoSpaceDN/>
      <w:spacing w:after="800"/>
      <w:contextualSpacing/>
      <w:jc w:val="center"/>
    </w:pPr>
    <w:rPr>
      <w:rFonts w:asciiTheme="minorHAnsi" w:eastAsiaTheme="minorHAnsi" w:hAnsiTheme="minorHAnsi" w:cs="Times New Roman"/>
      <w:color w:val="FFFFFF" w:themeColor="background1"/>
      <w:szCs w:val="18"/>
    </w:rPr>
  </w:style>
  <w:style w:type="character" w:customStyle="1" w:styleId="ContactChar">
    <w:name w:val="Contact Char"/>
    <w:basedOn w:val="DefaultParagraphFont"/>
    <w:link w:val="Contact"/>
    <w:uiPriority w:val="10"/>
    <w:rsid w:val="006E66AA"/>
    <w:rPr>
      <w:rFonts w:eastAsiaTheme="minorHAnsi" w:cs="Times New Roman"/>
      <w:color w:val="FFFFFF" w:themeColor="background1"/>
      <w:szCs w:val="18"/>
      <w:lang w:val="en-US" w:eastAsia="en-US" w:bidi="ar-SA"/>
    </w:rPr>
  </w:style>
  <w:style w:type="paragraph" w:customStyle="1" w:styleId="San-Subheading">
    <w:name w:val="San - Sub heading"/>
    <w:basedOn w:val="Normal"/>
    <w:link w:val="San-SubheadingChar"/>
    <w:qFormat/>
    <w:rsid w:val="00535273"/>
    <w:pPr>
      <w:spacing w:before="240"/>
      <w:ind w:left="-567"/>
    </w:pPr>
    <w:rPr>
      <w:rFonts w:ascii="Franklin Gothic Medium" w:hAnsi="Franklin Gothic Medium"/>
      <w:color w:val="2D317D"/>
      <w:sz w:val="24"/>
      <w:szCs w:val="24"/>
    </w:rPr>
  </w:style>
  <w:style w:type="paragraph" w:customStyle="1" w:styleId="San-Body">
    <w:name w:val="San - Body"/>
    <w:basedOn w:val="Normal"/>
    <w:link w:val="San-BodyChar"/>
    <w:qFormat/>
    <w:rsid w:val="00F43802"/>
    <w:pPr>
      <w:ind w:left="-567"/>
    </w:pPr>
    <w:rPr>
      <w:sz w:val="20"/>
      <w:szCs w:val="20"/>
    </w:rPr>
  </w:style>
  <w:style w:type="character" w:customStyle="1" w:styleId="San-SubheadingChar">
    <w:name w:val="San - Sub heading Char"/>
    <w:basedOn w:val="DefaultParagraphFont"/>
    <w:link w:val="San-Subheading"/>
    <w:rsid w:val="00535273"/>
    <w:rPr>
      <w:rFonts w:ascii="Franklin Gothic Medium" w:eastAsia="Arial" w:hAnsi="Franklin Gothic Medium" w:cs="Arial"/>
      <w:color w:val="2D317D"/>
      <w:sz w:val="24"/>
      <w:szCs w:val="24"/>
      <w:lang w:val="en-US" w:eastAsia="en-US" w:bidi="ar-SA"/>
    </w:rPr>
  </w:style>
  <w:style w:type="paragraph" w:customStyle="1" w:styleId="San-Bullets">
    <w:name w:val="San - Bullets"/>
    <w:basedOn w:val="ListParagraph"/>
    <w:link w:val="San-BulletsChar"/>
    <w:rsid w:val="00F43802"/>
    <w:pPr>
      <w:numPr>
        <w:numId w:val="14"/>
      </w:numPr>
    </w:pPr>
    <w:rPr>
      <w:sz w:val="20"/>
      <w:szCs w:val="20"/>
    </w:rPr>
  </w:style>
  <w:style w:type="character" w:customStyle="1" w:styleId="San-BodyChar">
    <w:name w:val="San - Body Char"/>
    <w:basedOn w:val="DefaultParagraphFont"/>
    <w:link w:val="San-Body"/>
    <w:rsid w:val="00F43802"/>
    <w:rPr>
      <w:rFonts w:ascii="Arial" w:eastAsia="Arial" w:hAnsi="Arial" w:cs="Arial"/>
      <w:sz w:val="20"/>
      <w:szCs w:val="20"/>
      <w:lang w:val="en-US" w:eastAsia="en-US" w:bidi="ar-SA"/>
    </w:rPr>
  </w:style>
  <w:style w:type="paragraph" w:customStyle="1" w:styleId="San-Bulletss">
    <w:name w:val="San - Bulletss"/>
    <w:basedOn w:val="San-Bullets"/>
    <w:link w:val="San-BulletssChar"/>
    <w:qFormat/>
    <w:rsid w:val="00535273"/>
    <w:pPr>
      <w:spacing w:line="240" w:lineRule="exact"/>
      <w:ind w:left="0" w:hanging="454"/>
      <w:contextualSpacing w:val="0"/>
    </w:pPr>
  </w:style>
  <w:style w:type="character" w:customStyle="1" w:styleId="ListParagraphChar">
    <w:name w:val="List Paragraph Char"/>
    <w:basedOn w:val="DefaultParagraphFont"/>
    <w:link w:val="ListParagraph"/>
    <w:uiPriority w:val="34"/>
    <w:rsid w:val="00F43802"/>
    <w:rPr>
      <w:rFonts w:ascii="Arial" w:hAnsi="Arial"/>
      <w:szCs w:val="24"/>
      <w:lang w:eastAsia="en-US" w:bidi="ar-SA"/>
    </w:rPr>
  </w:style>
  <w:style w:type="character" w:customStyle="1" w:styleId="San-BulletsChar">
    <w:name w:val="San - Bullets Char"/>
    <w:basedOn w:val="ListParagraphChar"/>
    <w:link w:val="San-Bullets"/>
    <w:rsid w:val="00F43802"/>
    <w:rPr>
      <w:rFonts w:ascii="Arial" w:hAnsi="Arial"/>
      <w:sz w:val="20"/>
      <w:szCs w:val="20"/>
      <w:lang w:eastAsia="en-US" w:bidi="ar-SA"/>
    </w:rPr>
  </w:style>
  <w:style w:type="paragraph" w:customStyle="1" w:styleId="San-Contact">
    <w:name w:val="San - Contact"/>
    <w:basedOn w:val="San-ContactDetails"/>
    <w:link w:val="San-ContactChar"/>
    <w:qFormat/>
    <w:rsid w:val="007450B2"/>
    <w:pPr>
      <w:adjustRightInd w:val="0"/>
      <w:ind w:left="-284"/>
    </w:pPr>
    <w:rPr>
      <w:b/>
      <w:bCs/>
      <w:color w:val="67C8C9"/>
    </w:rPr>
  </w:style>
  <w:style w:type="character" w:customStyle="1" w:styleId="San-BulletssChar">
    <w:name w:val="San - Bulletss Char"/>
    <w:basedOn w:val="San-BulletsChar"/>
    <w:link w:val="San-Bulletss"/>
    <w:rsid w:val="00535273"/>
    <w:rPr>
      <w:rFonts w:ascii="Arial" w:hAnsi="Arial"/>
      <w:sz w:val="20"/>
      <w:szCs w:val="20"/>
      <w:lang w:eastAsia="en-US" w:bidi="ar-SA"/>
    </w:rPr>
  </w:style>
  <w:style w:type="paragraph" w:customStyle="1" w:styleId="San-ContactDetails">
    <w:name w:val="San - Contact Details"/>
    <w:basedOn w:val="San-Body"/>
    <w:link w:val="San-ContactDetailsChar"/>
    <w:qFormat/>
    <w:rsid w:val="00535273"/>
    <w:pPr>
      <w:spacing w:after="60"/>
    </w:pPr>
  </w:style>
  <w:style w:type="character" w:customStyle="1" w:styleId="San-ContactChar">
    <w:name w:val="San - Contact Char"/>
    <w:basedOn w:val="DefaultParagraphFont"/>
    <w:link w:val="San-Contact"/>
    <w:rsid w:val="007450B2"/>
    <w:rPr>
      <w:rFonts w:ascii="Arial" w:eastAsia="Arial" w:hAnsi="Arial" w:cs="Arial"/>
      <w:b/>
      <w:bCs/>
      <w:color w:val="67C8C9"/>
      <w:sz w:val="20"/>
      <w:szCs w:val="20"/>
      <w:lang w:val="en-US" w:eastAsia="en-US" w:bidi="ar-SA"/>
    </w:rPr>
  </w:style>
  <w:style w:type="character" w:styleId="UnresolvedMention">
    <w:name w:val="Unresolved Mention"/>
    <w:basedOn w:val="DefaultParagraphFont"/>
    <w:uiPriority w:val="99"/>
    <w:semiHidden/>
    <w:unhideWhenUsed/>
    <w:rsid w:val="00535273"/>
    <w:rPr>
      <w:color w:val="605E5C"/>
      <w:shd w:val="clear" w:color="auto" w:fill="E1DFDD"/>
    </w:rPr>
  </w:style>
  <w:style w:type="character" w:customStyle="1" w:styleId="San-ContactDetailsChar">
    <w:name w:val="San - Contact Details Char"/>
    <w:basedOn w:val="San-BodyChar"/>
    <w:link w:val="San-ContactDetails"/>
    <w:rsid w:val="00535273"/>
    <w:rPr>
      <w:rFonts w:ascii="Arial" w:eastAsia="Arial" w:hAnsi="Arial" w:cs="Arial"/>
      <w:sz w:val="20"/>
      <w:szCs w:val="20"/>
      <w:lang w:val="en-US" w:eastAsia="en-US" w:bidi="ar-SA"/>
    </w:rPr>
  </w:style>
  <w:style w:type="paragraph" w:customStyle="1" w:styleId="San-hyperlink">
    <w:name w:val="San - hyperlink"/>
    <w:basedOn w:val="San-ContactDetails"/>
    <w:link w:val="San-hyperlinkChar"/>
    <w:qFormat/>
    <w:rsid w:val="00535273"/>
    <w:rPr>
      <w:b/>
      <w:bCs/>
      <w:color w:val="4CB2D6"/>
      <w:u w:val="single"/>
    </w:rPr>
  </w:style>
  <w:style w:type="paragraph" w:customStyle="1" w:styleId="San-Highlightedtext">
    <w:name w:val="San - Highlighted text"/>
    <w:basedOn w:val="San-Bulletss"/>
    <w:link w:val="San-HighlightedtextChar"/>
    <w:qFormat/>
    <w:rsid w:val="00CE5F72"/>
    <w:rPr>
      <w:b/>
      <w:bCs/>
      <w:color w:val="2D317D"/>
    </w:rPr>
  </w:style>
  <w:style w:type="character" w:customStyle="1" w:styleId="San-hyperlinkChar">
    <w:name w:val="San - hyperlink Char"/>
    <w:basedOn w:val="San-ContactDetailsChar"/>
    <w:link w:val="San-hyperlink"/>
    <w:rsid w:val="00535273"/>
    <w:rPr>
      <w:rFonts w:ascii="Arial" w:eastAsia="Arial" w:hAnsi="Arial" w:cs="Arial"/>
      <w:b/>
      <w:bCs/>
      <w:color w:val="4CB2D6"/>
      <w:sz w:val="20"/>
      <w:szCs w:val="20"/>
      <w:u w:val="single"/>
      <w:lang w:val="en-US" w:eastAsia="en-US" w:bidi="ar-SA"/>
    </w:rPr>
  </w:style>
  <w:style w:type="character" w:customStyle="1" w:styleId="San-HighlightedtextChar">
    <w:name w:val="San - Highlighted text Char"/>
    <w:basedOn w:val="San-BulletssChar"/>
    <w:link w:val="San-Highlightedtext"/>
    <w:rsid w:val="00CE5F72"/>
    <w:rPr>
      <w:rFonts w:ascii="Arial" w:hAnsi="Arial"/>
      <w:b/>
      <w:bCs/>
      <w:color w:val="2D317D"/>
      <w:sz w:val="20"/>
      <w:szCs w:val="20"/>
      <w:lang w:eastAsia="en-US" w:bidi="ar-SA"/>
    </w:rPr>
  </w:style>
  <w:style w:type="paragraph" w:customStyle="1" w:styleId="BasicParagraph">
    <w:name w:val="[Basic Paragraph]"/>
    <w:basedOn w:val="Normal"/>
    <w:uiPriority w:val="99"/>
    <w:rsid w:val="00517062"/>
    <w:pPr>
      <w:widowControl/>
      <w:adjustRightInd w:val="0"/>
      <w:spacing w:after="0" w:line="288" w:lineRule="auto"/>
      <w:textAlignment w:val="center"/>
    </w:pPr>
    <w:rPr>
      <w:rFonts w:ascii="Minion Pro" w:eastAsiaTheme="minorEastAsia" w:hAnsi="Minion Pro" w:cs="Minion Pro"/>
      <w:color w:val="000000"/>
      <w:sz w:val="24"/>
      <w:szCs w:val="24"/>
      <w:lang w:eastAsia="zh-CN" w:bidi="th-TH"/>
    </w:rPr>
  </w:style>
  <w:style w:type="paragraph" w:customStyle="1" w:styleId="Pa2">
    <w:name w:val="Pa2"/>
    <w:basedOn w:val="Normal"/>
    <w:next w:val="Normal"/>
    <w:uiPriority w:val="99"/>
    <w:rsid w:val="003074E5"/>
    <w:pPr>
      <w:widowControl/>
      <w:adjustRightInd w:val="0"/>
      <w:spacing w:after="0" w:line="241" w:lineRule="atLeast"/>
    </w:pPr>
    <w:rPr>
      <w:rFonts w:ascii="Myriad Pro" w:eastAsiaTheme="minorEastAsia" w:hAnsi="Myriad Pro" w:cstheme="minorBidi"/>
      <w:sz w:val="24"/>
      <w:szCs w:val="24"/>
      <w:lang w:val="en-AU"/>
    </w:rPr>
  </w:style>
  <w:style w:type="paragraph" w:customStyle="1" w:styleId="Pa3">
    <w:name w:val="Pa3"/>
    <w:basedOn w:val="Normal"/>
    <w:next w:val="Normal"/>
    <w:uiPriority w:val="99"/>
    <w:rsid w:val="003074E5"/>
    <w:pPr>
      <w:widowControl/>
      <w:adjustRightInd w:val="0"/>
      <w:spacing w:after="0" w:line="241" w:lineRule="atLeast"/>
    </w:pPr>
    <w:rPr>
      <w:rFonts w:ascii="Myriad Pro" w:eastAsiaTheme="minorEastAsia" w:hAnsi="Myriad Pro" w:cstheme="minorBidi"/>
      <w:sz w:val="24"/>
      <w:szCs w:val="24"/>
      <w:lang w:val="en-AU"/>
    </w:rPr>
  </w:style>
  <w:style w:type="paragraph" w:customStyle="1" w:styleId="Pa5">
    <w:name w:val="Pa5"/>
    <w:basedOn w:val="Normal"/>
    <w:next w:val="Normal"/>
    <w:uiPriority w:val="99"/>
    <w:rsid w:val="003074E5"/>
    <w:pPr>
      <w:widowControl/>
      <w:adjustRightInd w:val="0"/>
      <w:spacing w:after="0" w:line="221" w:lineRule="atLeast"/>
    </w:pPr>
    <w:rPr>
      <w:rFonts w:ascii="Myriad Pro" w:eastAsiaTheme="minorEastAsia" w:hAnsi="Myriad Pro" w:cstheme="minorBidi"/>
      <w:sz w:val="24"/>
      <w:szCs w:val="24"/>
      <w:lang w:val="en-AU"/>
    </w:rPr>
  </w:style>
  <w:style w:type="paragraph" w:customStyle="1" w:styleId="Pa0">
    <w:name w:val="Pa0"/>
    <w:basedOn w:val="Normal"/>
    <w:next w:val="Normal"/>
    <w:uiPriority w:val="99"/>
    <w:rsid w:val="003074E5"/>
    <w:pPr>
      <w:widowControl/>
      <w:adjustRightInd w:val="0"/>
      <w:spacing w:after="0" w:line="241" w:lineRule="atLeast"/>
    </w:pPr>
    <w:rPr>
      <w:rFonts w:ascii="Myriad Pro" w:eastAsiaTheme="minorEastAsia" w:hAnsi="Myriad Pro" w:cstheme="minorBidi"/>
      <w:sz w:val="24"/>
      <w:szCs w:val="24"/>
      <w:lang w:val="en-AU"/>
    </w:rPr>
  </w:style>
  <w:style w:type="paragraph" w:customStyle="1" w:styleId="Default">
    <w:name w:val="Default"/>
    <w:rsid w:val="009238BD"/>
    <w:pPr>
      <w:autoSpaceDE w:val="0"/>
      <w:autoSpaceDN w:val="0"/>
      <w:adjustRightInd w:val="0"/>
      <w:spacing w:after="0" w:line="240" w:lineRule="auto"/>
    </w:pPr>
    <w:rPr>
      <w:rFonts w:ascii="Arial" w:eastAsiaTheme="minorHAnsi" w:hAnsi="Arial" w:cs="Arial"/>
      <w:color w:val="000000"/>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1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unisationhandbook.health.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file:///C:\Users\blaisehe\Desktop\www.sah.org.au" TargetMode="External"/><Relationship Id="rId1" Type="http://schemas.openxmlformats.org/officeDocument/2006/relationships/hyperlink" Target="file:///C:\Users\blaisehe\Desktop\www.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E246F-76AD-4075-9F57-6639BE9A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Henderson</dc:creator>
  <cp:keywords/>
  <dc:description/>
  <cp:lastModifiedBy>Blaise Henderson</cp:lastModifiedBy>
  <cp:revision>1</cp:revision>
  <dcterms:created xsi:type="dcterms:W3CDTF">2023-03-01T03:52:00Z</dcterms:created>
  <dcterms:modified xsi:type="dcterms:W3CDTF">2023-03-01T05:09:00Z</dcterms:modified>
</cp:coreProperties>
</file>